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2D31CE" w14:textId="77777777" w:rsidR="0036713A" w:rsidRDefault="0036713A" w:rsidP="0036713A">
      <w:pPr>
        <w:pStyle w:val="LGCaption"/>
        <w:spacing w:after="120"/>
      </w:pPr>
      <w:r>
        <w:t>Docket no. 47936</w:t>
      </w:r>
    </w:p>
    <w:tbl>
      <w:tblPr>
        <w:tblW w:w="0" w:type="auto"/>
        <w:tblLayout w:type="fixed"/>
        <w:tblLook w:val="0000" w:firstRow="0" w:lastRow="0" w:firstColumn="0" w:lastColumn="0" w:noHBand="0" w:noVBand="0"/>
      </w:tblPr>
      <w:tblGrid>
        <w:gridCol w:w="4518"/>
        <w:gridCol w:w="360"/>
        <w:gridCol w:w="4698"/>
      </w:tblGrid>
      <w:tr w:rsidR="0036713A" w:rsidRPr="000F7FB0" w14:paraId="2FDD3151" w14:textId="77777777" w:rsidTr="00E32920">
        <w:trPr>
          <w:trHeight w:val="1152"/>
        </w:trPr>
        <w:tc>
          <w:tcPr>
            <w:tcW w:w="4518" w:type="dxa"/>
          </w:tcPr>
          <w:p w14:paraId="26DC9EC7" w14:textId="77777777" w:rsidR="0036713A" w:rsidRPr="000F7FB0" w:rsidRDefault="0036713A" w:rsidP="00E32920">
            <w:pPr>
              <w:pStyle w:val="pleadingstyle"/>
              <w:spacing w:after="0"/>
              <w:rPr>
                <w:rFonts w:ascii="Times New Roman" w:hAnsi="Times New Roman"/>
                <w:b/>
              </w:rPr>
            </w:pPr>
            <w:r w:rsidRPr="000F7FB0">
              <w:rPr>
                <w:rFonts w:ascii="Times New Roman" w:hAnsi="Times New Roman"/>
                <w:b/>
              </w:rPr>
              <w:t xml:space="preserve">application of </w:t>
            </w:r>
            <w:r>
              <w:rPr>
                <w:rFonts w:ascii="Times New Roman" w:hAnsi="Times New Roman"/>
                <w:b/>
              </w:rPr>
              <w:t>msec enterprises, inc. to amend a water certificate of convenience and necessity in montgomery county</w:t>
            </w:r>
          </w:p>
        </w:tc>
        <w:tc>
          <w:tcPr>
            <w:tcW w:w="360" w:type="dxa"/>
          </w:tcPr>
          <w:p w14:paraId="78C40458" w14:textId="77777777" w:rsidR="0036713A" w:rsidRPr="000F7FB0" w:rsidRDefault="0036713A" w:rsidP="00E32920">
            <w:pPr>
              <w:jc w:val="center"/>
              <w:rPr>
                <w:b/>
              </w:rPr>
            </w:pPr>
            <w:r w:rsidRPr="000F7FB0">
              <w:rPr>
                <w:b/>
              </w:rPr>
              <w:t>§</w:t>
            </w:r>
          </w:p>
          <w:p w14:paraId="12E78BD3" w14:textId="77777777" w:rsidR="0036713A" w:rsidRPr="000F7FB0" w:rsidRDefault="0036713A" w:rsidP="00E32920">
            <w:pPr>
              <w:jc w:val="center"/>
              <w:rPr>
                <w:b/>
              </w:rPr>
            </w:pPr>
            <w:r w:rsidRPr="000F7FB0">
              <w:rPr>
                <w:b/>
              </w:rPr>
              <w:t>§</w:t>
            </w:r>
          </w:p>
          <w:p w14:paraId="57EBC7D6" w14:textId="77777777" w:rsidR="0036713A" w:rsidRPr="000F7FB0" w:rsidRDefault="0036713A" w:rsidP="00E32920">
            <w:pPr>
              <w:jc w:val="center"/>
              <w:rPr>
                <w:b/>
              </w:rPr>
            </w:pPr>
            <w:r w:rsidRPr="000F7FB0">
              <w:rPr>
                <w:b/>
              </w:rPr>
              <w:t>§</w:t>
            </w:r>
          </w:p>
          <w:p w14:paraId="0B5E40B3" w14:textId="77777777" w:rsidR="0036713A" w:rsidRDefault="0036713A" w:rsidP="00E32920">
            <w:pPr>
              <w:jc w:val="center"/>
              <w:rPr>
                <w:b/>
              </w:rPr>
            </w:pPr>
            <w:r w:rsidRPr="000F7FB0">
              <w:rPr>
                <w:b/>
              </w:rPr>
              <w:t>§</w:t>
            </w:r>
          </w:p>
          <w:p w14:paraId="39E4D258" w14:textId="77777777" w:rsidR="0036713A" w:rsidRPr="000F7FB0" w:rsidRDefault="0036713A" w:rsidP="00E32920">
            <w:pPr>
              <w:jc w:val="center"/>
              <w:rPr>
                <w:b/>
              </w:rPr>
            </w:pPr>
            <w:r>
              <w:rPr>
                <w:b/>
              </w:rPr>
              <w:t>§</w:t>
            </w:r>
          </w:p>
        </w:tc>
        <w:tc>
          <w:tcPr>
            <w:tcW w:w="4698" w:type="dxa"/>
          </w:tcPr>
          <w:p w14:paraId="1A66401B" w14:textId="77777777" w:rsidR="0036713A" w:rsidRDefault="0036713A" w:rsidP="00E32920">
            <w:pPr>
              <w:pStyle w:val="pleadingstyle"/>
              <w:spacing w:after="0"/>
              <w:jc w:val="center"/>
            </w:pPr>
            <w:r w:rsidRPr="000F7FB0">
              <w:t>BEFORE THE</w:t>
            </w:r>
            <w:r>
              <w:t xml:space="preserve"> </w:t>
            </w:r>
            <w:r>
              <w:br/>
            </w:r>
          </w:p>
          <w:p w14:paraId="5FB5FFE2" w14:textId="77777777" w:rsidR="0036713A" w:rsidRDefault="0036713A" w:rsidP="00E32920">
            <w:pPr>
              <w:pStyle w:val="pleadingstyle"/>
              <w:spacing w:after="0"/>
              <w:jc w:val="center"/>
            </w:pPr>
            <w:r>
              <w:t>public utility commission</w:t>
            </w:r>
            <w:r>
              <w:br/>
            </w:r>
          </w:p>
          <w:p w14:paraId="64266428" w14:textId="77777777" w:rsidR="0036713A" w:rsidRPr="000F7FB0" w:rsidRDefault="0036713A" w:rsidP="00E32920">
            <w:pPr>
              <w:pStyle w:val="pleadingstyle"/>
              <w:spacing w:after="0"/>
              <w:jc w:val="center"/>
            </w:pPr>
            <w:r>
              <w:t>of texas</w:t>
            </w:r>
          </w:p>
        </w:tc>
      </w:tr>
    </w:tbl>
    <w:p w14:paraId="44314AD0" w14:textId="2A5F66D7" w:rsidR="004D4F55" w:rsidRPr="00B037AD" w:rsidRDefault="004804B1" w:rsidP="0036713A">
      <w:pPr>
        <w:pStyle w:val="LGTitle"/>
        <w:spacing w:before="240"/>
        <w:rPr>
          <w:rFonts w:eastAsia="Arial"/>
        </w:rPr>
      </w:pPr>
      <w:r w:rsidRPr="00B037AD">
        <w:rPr>
          <w:rFonts w:eastAsia="Arial"/>
        </w:rPr>
        <w:t xml:space="preserve">JOINT MOTION </w:t>
      </w:r>
      <w:r w:rsidR="00D84DE5" w:rsidRPr="00B037AD">
        <w:rPr>
          <w:rFonts w:eastAsia="Arial"/>
        </w:rPr>
        <w:t>TO ADMIT EVIDENCE AND</w:t>
      </w:r>
      <w:r w:rsidR="0036713A">
        <w:rPr>
          <w:rFonts w:eastAsia="Arial"/>
        </w:rPr>
        <w:t xml:space="preserve"> </w:t>
      </w:r>
      <w:r w:rsidR="00DD7EC2">
        <w:rPr>
          <w:rFonts w:eastAsia="Arial"/>
        </w:rPr>
        <w:br/>
      </w:r>
      <w:r w:rsidR="00870A6C" w:rsidRPr="00510E67">
        <w:rPr>
          <w:rFonts w:eastAsia="Arial"/>
          <w:u w:val="single"/>
        </w:rPr>
        <w:t>NOTICE OF APPROVAL</w:t>
      </w:r>
    </w:p>
    <w:p w14:paraId="718D0445" w14:textId="2EA9913F" w:rsidR="00127E6D" w:rsidRPr="00B037AD" w:rsidRDefault="00FA076F" w:rsidP="00510E67">
      <w:pPr>
        <w:pStyle w:val="LGBodyTextDD"/>
        <w:rPr>
          <w:rFonts w:eastAsia="Arial"/>
        </w:rPr>
      </w:pPr>
      <w:r w:rsidRPr="00B037AD">
        <w:rPr>
          <w:rFonts w:eastAsia="Arial"/>
        </w:rPr>
        <w:t xml:space="preserve">COMES NOW, </w:t>
      </w:r>
      <w:r w:rsidR="007070C7" w:rsidRPr="00B037AD">
        <w:rPr>
          <w:rFonts w:eastAsia="Arial"/>
        </w:rPr>
        <w:t>MSEC Enterprises, Inc. (MSEC)</w:t>
      </w:r>
      <w:r w:rsidR="00203884" w:rsidRPr="00B037AD">
        <w:rPr>
          <w:rFonts w:eastAsia="Arial"/>
        </w:rPr>
        <w:t xml:space="preserve"> </w:t>
      </w:r>
      <w:r w:rsidR="00050AE4" w:rsidRPr="00B037AD">
        <w:rPr>
          <w:rFonts w:eastAsia="Arial"/>
        </w:rPr>
        <w:t xml:space="preserve">and </w:t>
      </w:r>
      <w:r w:rsidR="00127E6D" w:rsidRPr="00B037AD">
        <w:rPr>
          <w:rFonts w:eastAsia="Arial"/>
        </w:rPr>
        <w:t>Staff of the Publ</w:t>
      </w:r>
      <w:r w:rsidR="00BA2C3C" w:rsidRPr="00B037AD">
        <w:rPr>
          <w:rFonts w:eastAsia="Arial"/>
        </w:rPr>
        <w:t>ic Utility Commission of Texas (</w:t>
      </w:r>
      <w:r w:rsidR="00127E6D" w:rsidRPr="00B037AD">
        <w:rPr>
          <w:rFonts w:eastAsia="Arial"/>
        </w:rPr>
        <w:t>Staff), representing the public interest, (collectively, the</w:t>
      </w:r>
      <w:r w:rsidR="00076E1A" w:rsidRPr="00B037AD">
        <w:rPr>
          <w:rFonts w:eastAsia="Arial"/>
        </w:rPr>
        <w:t xml:space="preserve"> </w:t>
      </w:r>
      <w:r w:rsidR="00127E6D" w:rsidRPr="00B037AD">
        <w:rPr>
          <w:rFonts w:eastAsia="Arial"/>
        </w:rPr>
        <w:t xml:space="preserve">Parties), and files this Joint </w:t>
      </w:r>
      <w:r w:rsidR="00D84DE5" w:rsidRPr="00B037AD">
        <w:rPr>
          <w:rFonts w:eastAsia="Arial"/>
        </w:rPr>
        <w:t>Motion to Admit Evidence</w:t>
      </w:r>
      <w:r w:rsidR="00F76DF3" w:rsidRPr="00B037AD">
        <w:rPr>
          <w:rFonts w:eastAsia="Arial"/>
        </w:rPr>
        <w:t xml:space="preserve">, </w:t>
      </w:r>
      <w:r w:rsidR="00D84DE5" w:rsidRPr="00B037AD">
        <w:rPr>
          <w:rFonts w:eastAsia="Arial"/>
        </w:rPr>
        <w:t xml:space="preserve">and </w:t>
      </w:r>
      <w:r w:rsidR="00870A6C" w:rsidRPr="00B037AD">
        <w:rPr>
          <w:rFonts w:eastAsia="Arial"/>
        </w:rPr>
        <w:t>Notice of Approval</w:t>
      </w:r>
      <w:r w:rsidR="00127E6D" w:rsidRPr="00B037AD">
        <w:rPr>
          <w:rFonts w:eastAsia="Arial"/>
        </w:rPr>
        <w:t>.  In support thereof, the Parties show the following:</w:t>
      </w:r>
    </w:p>
    <w:p w14:paraId="28C90C28" w14:textId="0A98DDCD" w:rsidR="00F363C0" w:rsidRPr="00B037AD" w:rsidRDefault="00F363C0" w:rsidP="0036713A">
      <w:pPr>
        <w:pStyle w:val="Heading1"/>
        <w:ind w:left="0" w:firstLine="0"/>
      </w:pPr>
      <w:r w:rsidRPr="00B037AD">
        <w:t>BACKGROUND</w:t>
      </w:r>
    </w:p>
    <w:p w14:paraId="43E43066" w14:textId="7EBC3231" w:rsidR="00480618" w:rsidRPr="00B037AD" w:rsidRDefault="003722CE" w:rsidP="00DD7EC2">
      <w:pPr>
        <w:pStyle w:val="LGBodyTextDD"/>
        <w:rPr>
          <w:rFonts w:eastAsia="Arial"/>
          <w:color w:val="000000"/>
        </w:rPr>
      </w:pPr>
      <w:r w:rsidRPr="00B037AD">
        <w:t xml:space="preserve">On </w:t>
      </w:r>
      <w:r w:rsidR="00646752">
        <w:t>January 9, 2018</w:t>
      </w:r>
      <w:r w:rsidRPr="00B037AD">
        <w:t xml:space="preserve">, MSEC filed an application to amend </w:t>
      </w:r>
      <w:r w:rsidR="00DD7EC2">
        <w:t>water</w:t>
      </w:r>
      <w:r w:rsidRPr="00B037AD">
        <w:t xml:space="preserve"> </w:t>
      </w:r>
      <w:r w:rsidR="004253C2">
        <w:t>C</w:t>
      </w:r>
      <w:r w:rsidRPr="00B037AD">
        <w:t xml:space="preserve">ertificate of </w:t>
      </w:r>
      <w:r w:rsidR="004253C2">
        <w:t>C</w:t>
      </w:r>
      <w:r w:rsidRPr="00B037AD">
        <w:t xml:space="preserve">onvenience and </w:t>
      </w:r>
      <w:r w:rsidR="004253C2">
        <w:t>N</w:t>
      </w:r>
      <w:r w:rsidRPr="00B037AD">
        <w:t xml:space="preserve">ecessity (CCN) </w:t>
      </w:r>
      <w:r w:rsidR="004253C2">
        <w:t xml:space="preserve">No. 12887 </w:t>
      </w:r>
      <w:r w:rsidRPr="00B037AD">
        <w:t xml:space="preserve">in Montgomery County. </w:t>
      </w:r>
      <w:r w:rsidR="00DD7EC2">
        <w:t xml:space="preserve"> Commission </w:t>
      </w:r>
      <w:r w:rsidR="00BA2C3C" w:rsidRPr="00B037AD">
        <w:t>Staff filed a final recomme</w:t>
      </w:r>
      <w:r w:rsidR="002F110C" w:rsidRPr="00B037AD">
        <w:t xml:space="preserve">ndation of approval on </w:t>
      </w:r>
      <w:r w:rsidR="00646752">
        <w:t>September 12, 2018</w:t>
      </w:r>
      <w:r w:rsidR="002F110C" w:rsidRPr="00B037AD">
        <w:t xml:space="preserve">.  </w:t>
      </w:r>
      <w:r w:rsidR="00867C4B" w:rsidRPr="00B037AD">
        <w:t xml:space="preserve">Pursuant to </w:t>
      </w:r>
      <w:r w:rsidR="00631FF6" w:rsidRPr="00B037AD">
        <w:t xml:space="preserve">Order No. </w:t>
      </w:r>
      <w:r w:rsidR="00C870BA" w:rsidRPr="00B037AD">
        <w:t>4</w:t>
      </w:r>
      <w:r w:rsidR="00867C4B" w:rsidRPr="00B037AD">
        <w:t>,</w:t>
      </w:r>
      <w:r w:rsidR="00BA2C3C" w:rsidRPr="00B037AD">
        <w:t xml:space="preserve"> the </w:t>
      </w:r>
      <w:r w:rsidR="00C870BA" w:rsidRPr="00B037AD">
        <w:t>P</w:t>
      </w:r>
      <w:r w:rsidR="002F110C" w:rsidRPr="00B037AD">
        <w:t xml:space="preserve">arties </w:t>
      </w:r>
      <w:r w:rsidR="00994F11" w:rsidRPr="00B037AD">
        <w:t xml:space="preserve">timely </w:t>
      </w:r>
      <w:r w:rsidR="00292AA0" w:rsidRPr="00B037AD">
        <w:t>file this</w:t>
      </w:r>
      <w:r w:rsidR="00BA2C3C" w:rsidRPr="00B037AD">
        <w:t xml:space="preserve"> joint proposed motion to admit evidence and </w:t>
      </w:r>
      <w:r w:rsidR="00930D20" w:rsidRPr="00B037AD">
        <w:t>order</w:t>
      </w:r>
      <w:r w:rsidR="00BA2C3C" w:rsidRPr="00B037AD">
        <w:t xml:space="preserve">. </w:t>
      </w:r>
    </w:p>
    <w:p w14:paraId="37F8E242" w14:textId="77777777" w:rsidR="00480618" w:rsidRPr="00B037AD" w:rsidRDefault="00480618" w:rsidP="0036713A">
      <w:pPr>
        <w:pStyle w:val="Heading1"/>
        <w:ind w:left="0" w:firstLine="0"/>
      </w:pPr>
      <w:r w:rsidRPr="00B037AD">
        <w:t>JOINT MO</w:t>
      </w:r>
      <w:r w:rsidR="009D17FF" w:rsidRPr="00B037AD">
        <w:t>T</w:t>
      </w:r>
      <w:r w:rsidRPr="00B037AD">
        <w:t>ION</w:t>
      </w:r>
      <w:r w:rsidR="003C06F2" w:rsidRPr="00B037AD">
        <w:t xml:space="preserve"> </w:t>
      </w:r>
      <w:r w:rsidR="00671F3E" w:rsidRPr="00B037AD">
        <w:t>TO ADMIT EVIDENCE</w:t>
      </w:r>
    </w:p>
    <w:p w14:paraId="620CDEB5" w14:textId="2639C659" w:rsidR="00480618" w:rsidRPr="00B037AD" w:rsidRDefault="00480618" w:rsidP="00510E67">
      <w:pPr>
        <w:pStyle w:val="LGBodyTextDD"/>
        <w:rPr>
          <w:rFonts w:eastAsia="Arial"/>
        </w:rPr>
      </w:pPr>
      <w:r w:rsidRPr="00B037AD">
        <w:rPr>
          <w:rFonts w:eastAsia="Arial"/>
        </w:rPr>
        <w:t>The Parties move to admit the following into the record evidence of this proceeding:</w:t>
      </w:r>
    </w:p>
    <w:p w14:paraId="22C8B2B4" w14:textId="6A4E1C7B" w:rsidR="003C06F2" w:rsidRPr="00B037AD" w:rsidRDefault="00C870BA" w:rsidP="00DD2233">
      <w:pPr>
        <w:pStyle w:val="LGListNumber"/>
        <w:rPr>
          <w:rFonts w:eastAsia="Arial"/>
        </w:rPr>
      </w:pPr>
      <w:r w:rsidRPr="00B037AD">
        <w:rPr>
          <w:rFonts w:eastAsia="Arial"/>
        </w:rPr>
        <w:t>MSEC</w:t>
      </w:r>
      <w:r w:rsidR="00203884" w:rsidRPr="00B037AD">
        <w:rPr>
          <w:rFonts w:eastAsia="Arial"/>
        </w:rPr>
        <w:t>’s application for a CCN amendment, filed on</w:t>
      </w:r>
      <w:r w:rsidR="002F110C" w:rsidRPr="00B037AD">
        <w:rPr>
          <w:rFonts w:eastAsia="Arial"/>
        </w:rPr>
        <w:t xml:space="preserve"> </w:t>
      </w:r>
      <w:r w:rsidR="00510E67">
        <w:rPr>
          <w:rFonts w:eastAsia="Arial"/>
        </w:rPr>
        <w:t>January 9, 2018</w:t>
      </w:r>
      <w:r w:rsidR="00BA2C3C" w:rsidRPr="00B037AD">
        <w:rPr>
          <w:rFonts w:eastAsia="Arial"/>
        </w:rPr>
        <w:t xml:space="preserve"> (AIS Item No. </w:t>
      </w:r>
      <w:r w:rsidR="006B74A6">
        <w:rPr>
          <w:rFonts w:eastAsia="Arial"/>
        </w:rPr>
        <w:t>1</w:t>
      </w:r>
      <w:r w:rsidR="00BA2C3C" w:rsidRPr="00B037AD">
        <w:rPr>
          <w:rFonts w:eastAsia="Arial"/>
        </w:rPr>
        <w:t>)</w:t>
      </w:r>
      <w:r w:rsidR="00480618" w:rsidRPr="00B037AD">
        <w:rPr>
          <w:rFonts w:eastAsia="Arial"/>
        </w:rPr>
        <w:t>;</w:t>
      </w:r>
    </w:p>
    <w:p w14:paraId="25B88D57" w14:textId="66069933" w:rsidR="00DE6D5E" w:rsidRPr="00B037AD" w:rsidRDefault="00076E1A" w:rsidP="00DD2233">
      <w:pPr>
        <w:pStyle w:val="LGListNumber"/>
        <w:rPr>
          <w:rFonts w:eastAsia="Arial"/>
        </w:rPr>
      </w:pPr>
      <w:r w:rsidRPr="00B037AD">
        <w:rPr>
          <w:rFonts w:eastAsia="Arial"/>
        </w:rPr>
        <w:t>The a</w:t>
      </w:r>
      <w:r w:rsidR="00480618" w:rsidRPr="00B037AD">
        <w:rPr>
          <w:rFonts w:eastAsia="Arial"/>
        </w:rPr>
        <w:t>ffidavit</w:t>
      </w:r>
      <w:r w:rsidR="00ED5343" w:rsidRPr="00B037AD">
        <w:rPr>
          <w:rFonts w:eastAsia="Arial"/>
        </w:rPr>
        <w:t xml:space="preserve">s </w:t>
      </w:r>
      <w:r w:rsidR="00510E67">
        <w:rPr>
          <w:rFonts w:eastAsia="Arial"/>
        </w:rPr>
        <w:t>and</w:t>
      </w:r>
      <w:r w:rsidR="00ED5343" w:rsidRPr="00B037AD">
        <w:rPr>
          <w:rFonts w:eastAsia="Arial"/>
        </w:rPr>
        <w:t xml:space="preserve"> notice</w:t>
      </w:r>
      <w:r w:rsidR="00C26351" w:rsidRPr="00B037AD">
        <w:rPr>
          <w:rFonts w:eastAsia="Arial"/>
        </w:rPr>
        <w:t>,</w:t>
      </w:r>
      <w:r w:rsidR="00ED5343" w:rsidRPr="00B037AD">
        <w:rPr>
          <w:rFonts w:eastAsia="Arial"/>
        </w:rPr>
        <w:t xml:space="preserve"> filed on </w:t>
      </w:r>
      <w:r w:rsidR="00510E67">
        <w:rPr>
          <w:rFonts w:eastAsia="Arial"/>
        </w:rPr>
        <w:t>May 16, 2018</w:t>
      </w:r>
      <w:r w:rsidR="00ED5343" w:rsidRPr="00B037AD">
        <w:rPr>
          <w:rFonts w:eastAsia="Arial"/>
        </w:rPr>
        <w:t xml:space="preserve"> (AIS Item No. </w:t>
      </w:r>
      <w:r w:rsidR="006B74A6">
        <w:rPr>
          <w:rFonts w:eastAsia="Arial"/>
        </w:rPr>
        <w:t>10</w:t>
      </w:r>
      <w:r w:rsidR="00ED5343" w:rsidRPr="00B037AD">
        <w:rPr>
          <w:rFonts w:eastAsia="Arial"/>
        </w:rPr>
        <w:t>);</w:t>
      </w:r>
    </w:p>
    <w:p w14:paraId="3412FD46" w14:textId="5413564A" w:rsidR="00ED5343" w:rsidRPr="00B037AD" w:rsidRDefault="00340261" w:rsidP="00DD2233">
      <w:pPr>
        <w:pStyle w:val="LGListNumber"/>
        <w:rPr>
          <w:rFonts w:eastAsia="Arial"/>
        </w:rPr>
      </w:pPr>
      <w:r w:rsidRPr="00B037AD">
        <w:rPr>
          <w:rFonts w:eastAsia="Arial"/>
        </w:rPr>
        <w:t>The</w:t>
      </w:r>
      <w:r w:rsidR="00674D8D" w:rsidRPr="00B037AD">
        <w:rPr>
          <w:rFonts w:eastAsia="Arial"/>
        </w:rPr>
        <w:t xml:space="preserve"> consent forms to the final map and</w:t>
      </w:r>
      <w:r w:rsidR="00ED5343" w:rsidRPr="00B037AD">
        <w:rPr>
          <w:rFonts w:eastAsia="Arial"/>
        </w:rPr>
        <w:t xml:space="preserve"> certificate, filed </w:t>
      </w:r>
      <w:r w:rsidR="00510E67">
        <w:rPr>
          <w:rFonts w:eastAsia="Arial"/>
        </w:rPr>
        <w:t>September 4, 2018</w:t>
      </w:r>
      <w:r w:rsidR="002F110C" w:rsidRPr="00B037AD">
        <w:rPr>
          <w:rFonts w:eastAsia="Arial"/>
        </w:rPr>
        <w:t xml:space="preserve"> (AIS Item No. </w:t>
      </w:r>
      <w:r w:rsidR="006B74A6">
        <w:rPr>
          <w:rFonts w:eastAsia="Arial"/>
        </w:rPr>
        <w:t>15</w:t>
      </w:r>
      <w:r w:rsidR="00ED5343" w:rsidRPr="00B037AD">
        <w:rPr>
          <w:rFonts w:eastAsia="Arial"/>
        </w:rPr>
        <w:t>);</w:t>
      </w:r>
      <w:r w:rsidR="00F17A11">
        <w:rPr>
          <w:rFonts w:eastAsia="Arial"/>
        </w:rPr>
        <w:t xml:space="preserve"> and</w:t>
      </w:r>
    </w:p>
    <w:p w14:paraId="11624626" w14:textId="361C0795" w:rsidR="00E00908" w:rsidRDefault="00510E67" w:rsidP="00DD2233">
      <w:pPr>
        <w:pStyle w:val="LGListNumber"/>
        <w:rPr>
          <w:rFonts w:eastAsia="Arial"/>
        </w:rPr>
      </w:pPr>
      <w:r>
        <w:rPr>
          <w:rFonts w:eastAsia="Arial"/>
        </w:rPr>
        <w:t>Commission Staff’</w:t>
      </w:r>
      <w:r w:rsidR="00480618" w:rsidRPr="00B037AD">
        <w:rPr>
          <w:rFonts w:eastAsia="Arial"/>
        </w:rPr>
        <w:t>s recommendation that</w:t>
      </w:r>
      <w:r w:rsidR="00ED5343" w:rsidRPr="00B037AD">
        <w:rPr>
          <w:rFonts w:eastAsia="Arial"/>
        </w:rPr>
        <w:t xml:space="preserve"> the</w:t>
      </w:r>
      <w:r w:rsidR="00480618" w:rsidRPr="00B037AD">
        <w:rPr>
          <w:rFonts w:eastAsia="Arial"/>
        </w:rPr>
        <w:t xml:space="preserve"> </w:t>
      </w:r>
      <w:r w:rsidR="00DE6D5E" w:rsidRPr="00B037AD">
        <w:rPr>
          <w:rFonts w:eastAsia="Arial"/>
        </w:rPr>
        <w:t>A</w:t>
      </w:r>
      <w:r w:rsidR="00480618" w:rsidRPr="00B037AD">
        <w:rPr>
          <w:rFonts w:eastAsia="Arial"/>
        </w:rPr>
        <w:t>pplication be approved,</w:t>
      </w:r>
      <w:r w:rsidR="00AD471D" w:rsidRPr="00B037AD">
        <w:rPr>
          <w:rFonts w:eastAsia="Arial"/>
        </w:rPr>
        <w:t xml:space="preserve"> </w:t>
      </w:r>
      <w:r w:rsidR="00480618" w:rsidRPr="00B037AD">
        <w:rPr>
          <w:rFonts w:eastAsia="Arial"/>
        </w:rPr>
        <w:t xml:space="preserve">filed </w:t>
      </w:r>
      <w:r>
        <w:rPr>
          <w:rFonts w:eastAsia="Arial"/>
        </w:rPr>
        <w:t>September 12, 2018</w:t>
      </w:r>
      <w:r w:rsidR="002F110C" w:rsidRPr="00B037AD">
        <w:rPr>
          <w:rFonts w:eastAsia="Arial"/>
        </w:rPr>
        <w:t xml:space="preserve"> (AIS I</w:t>
      </w:r>
      <w:r w:rsidR="000570B5" w:rsidRPr="00B037AD">
        <w:rPr>
          <w:rFonts w:eastAsia="Arial"/>
        </w:rPr>
        <w:t xml:space="preserve">tem No. </w:t>
      </w:r>
      <w:r w:rsidR="006B74A6">
        <w:rPr>
          <w:rFonts w:eastAsia="Arial"/>
        </w:rPr>
        <w:t>16</w:t>
      </w:r>
      <w:r w:rsidR="00ED5343" w:rsidRPr="00B037AD">
        <w:rPr>
          <w:rFonts w:eastAsia="Arial"/>
        </w:rPr>
        <w:t>)</w:t>
      </w:r>
      <w:r w:rsidR="00F17A11">
        <w:rPr>
          <w:rFonts w:eastAsia="Arial"/>
        </w:rPr>
        <w:t>.</w:t>
      </w:r>
    </w:p>
    <w:p w14:paraId="75E6F01E" w14:textId="0FA0A270" w:rsidR="00F12B16" w:rsidRPr="00B037AD" w:rsidRDefault="00F12B16" w:rsidP="00DD2233">
      <w:pPr>
        <w:pStyle w:val="LGListNumber"/>
        <w:rPr>
          <w:rFonts w:eastAsia="Arial"/>
        </w:rPr>
      </w:pPr>
      <w:r>
        <w:rPr>
          <w:rFonts w:eastAsia="Arial"/>
        </w:rPr>
        <w:t>Commission Staff’s errata to its recommendation that the Application be approved, filed Septem</w:t>
      </w:r>
      <w:r w:rsidR="0022397A">
        <w:rPr>
          <w:rFonts w:eastAsia="Arial"/>
        </w:rPr>
        <w:t>ber 19, 2018 (AIS Item No. 17</w:t>
      </w:r>
      <w:r>
        <w:rPr>
          <w:rFonts w:eastAsia="Arial"/>
        </w:rPr>
        <w:t>).</w:t>
      </w:r>
    </w:p>
    <w:p w14:paraId="06426C45" w14:textId="61C2F854" w:rsidR="009D17FF" w:rsidRPr="00B037AD" w:rsidRDefault="00380BDA" w:rsidP="00510E67">
      <w:pPr>
        <w:pStyle w:val="Heading1"/>
        <w:ind w:left="0" w:firstLine="0"/>
      </w:pPr>
      <w:r>
        <w:lastRenderedPageBreak/>
        <w:t>J</w:t>
      </w:r>
      <w:r w:rsidR="009D17FF" w:rsidRPr="00B037AD">
        <w:t xml:space="preserve">OINT </w:t>
      </w:r>
      <w:r w:rsidR="00150DFF" w:rsidRPr="00B037AD">
        <w:t xml:space="preserve">PROPOSED </w:t>
      </w:r>
      <w:r w:rsidR="00870A6C" w:rsidRPr="00B037AD">
        <w:t>NOTICE OF APPROVAL</w:t>
      </w:r>
    </w:p>
    <w:p w14:paraId="664F2F1F" w14:textId="3ECAC3B8" w:rsidR="001D7059" w:rsidRPr="00B037AD" w:rsidRDefault="003F3129" w:rsidP="00510E67">
      <w:pPr>
        <w:pStyle w:val="LGBodyTextDD"/>
        <w:rPr>
          <w:rFonts w:eastAsia="Arial"/>
          <w:color w:val="000000"/>
          <w:szCs w:val="24"/>
        </w:rPr>
      </w:pPr>
      <w:r w:rsidRPr="00B037AD">
        <w:rPr>
          <w:rFonts w:eastAsia="Arial"/>
        </w:rPr>
        <w:t xml:space="preserve">The attached Joint Proposed </w:t>
      </w:r>
      <w:r w:rsidR="00870A6C" w:rsidRPr="00B037AD">
        <w:rPr>
          <w:rFonts w:eastAsia="Arial"/>
        </w:rPr>
        <w:t>Notice of Approval</w:t>
      </w:r>
      <w:r w:rsidRPr="00B037AD">
        <w:rPr>
          <w:rFonts w:eastAsia="Arial"/>
        </w:rPr>
        <w:t xml:space="preserve"> would grant </w:t>
      </w:r>
      <w:r w:rsidR="00E00908" w:rsidRPr="00B037AD">
        <w:rPr>
          <w:rFonts w:eastAsia="Arial"/>
        </w:rPr>
        <w:t>MSEC’s</w:t>
      </w:r>
      <w:r w:rsidR="00DE6D5E" w:rsidRPr="00B037AD">
        <w:rPr>
          <w:rFonts w:eastAsia="Arial"/>
        </w:rPr>
        <w:t xml:space="preserve"> </w:t>
      </w:r>
      <w:r w:rsidRPr="00B037AD">
        <w:rPr>
          <w:rFonts w:eastAsia="Arial"/>
        </w:rPr>
        <w:t xml:space="preserve">Application </w:t>
      </w:r>
      <w:r w:rsidR="00212873" w:rsidRPr="00B037AD">
        <w:rPr>
          <w:rFonts w:eastAsia="Arial"/>
        </w:rPr>
        <w:t xml:space="preserve">to </w:t>
      </w:r>
      <w:r w:rsidR="00F17A11" w:rsidRPr="00B037AD">
        <w:rPr>
          <w:rFonts w:eastAsia="Arial"/>
        </w:rPr>
        <w:t xml:space="preserve">Amend </w:t>
      </w:r>
      <w:r w:rsidR="00F17A11">
        <w:rPr>
          <w:rFonts w:eastAsia="Arial"/>
        </w:rPr>
        <w:t>Water</w:t>
      </w:r>
      <w:r w:rsidR="00F17A11" w:rsidRPr="00B037AD">
        <w:rPr>
          <w:rFonts w:eastAsia="Arial"/>
        </w:rPr>
        <w:t xml:space="preserve"> </w:t>
      </w:r>
      <w:r w:rsidR="00C26351" w:rsidRPr="00B037AD">
        <w:rPr>
          <w:rFonts w:eastAsia="Arial"/>
        </w:rPr>
        <w:t xml:space="preserve">CCN No. </w:t>
      </w:r>
      <w:r w:rsidR="0036713A">
        <w:t>12887</w:t>
      </w:r>
      <w:r w:rsidR="0036713A" w:rsidRPr="00B037AD">
        <w:t xml:space="preserve"> </w:t>
      </w:r>
      <w:r w:rsidR="00C26351" w:rsidRPr="00B037AD">
        <w:t xml:space="preserve">in </w:t>
      </w:r>
      <w:r w:rsidR="00E00908" w:rsidRPr="00B037AD">
        <w:t>Montgomery</w:t>
      </w:r>
      <w:r w:rsidR="00C26351" w:rsidRPr="00B037AD">
        <w:t xml:space="preserve"> County</w:t>
      </w:r>
      <w:r w:rsidRPr="00B037AD">
        <w:rPr>
          <w:rFonts w:eastAsia="Arial"/>
        </w:rPr>
        <w:t xml:space="preserve">.  </w:t>
      </w:r>
    </w:p>
    <w:p w14:paraId="06CFB0C0" w14:textId="1FECC2A5" w:rsidR="00127E6D" w:rsidRPr="00B037AD" w:rsidRDefault="000E6B04" w:rsidP="00510E67">
      <w:pPr>
        <w:pStyle w:val="Heading1"/>
        <w:ind w:left="0" w:firstLine="0"/>
      </w:pPr>
      <w:r w:rsidRPr="00B037AD">
        <w:t>CONCLUSION</w:t>
      </w:r>
    </w:p>
    <w:p w14:paraId="1F90A292" w14:textId="117A1D40" w:rsidR="00653006" w:rsidRPr="00B037AD" w:rsidRDefault="000E6B04" w:rsidP="00510E67">
      <w:pPr>
        <w:pStyle w:val="LGBodyTextDD"/>
        <w:rPr>
          <w:rFonts w:eastAsia="Arial"/>
          <w:color w:val="000000"/>
          <w:szCs w:val="24"/>
        </w:rPr>
      </w:pPr>
      <w:r w:rsidRPr="00B037AD">
        <w:rPr>
          <w:rFonts w:eastAsia="Arial"/>
        </w:rPr>
        <w:t xml:space="preserve">The Parties respectfully request that the Commission grant the </w:t>
      </w:r>
      <w:r w:rsidR="00DE6D5E" w:rsidRPr="00B037AD">
        <w:rPr>
          <w:rFonts w:eastAsia="Arial"/>
        </w:rPr>
        <w:t>M</w:t>
      </w:r>
      <w:r w:rsidRPr="00B037AD">
        <w:rPr>
          <w:rFonts w:eastAsia="Arial"/>
        </w:rPr>
        <w:t xml:space="preserve">otion to </w:t>
      </w:r>
      <w:r w:rsidR="00DE6D5E" w:rsidRPr="00B037AD">
        <w:rPr>
          <w:rFonts w:eastAsia="Arial"/>
        </w:rPr>
        <w:t>A</w:t>
      </w:r>
      <w:r w:rsidRPr="00B037AD">
        <w:rPr>
          <w:rFonts w:eastAsia="Arial"/>
        </w:rPr>
        <w:t xml:space="preserve">dmit </w:t>
      </w:r>
      <w:r w:rsidR="00DE6D5E" w:rsidRPr="00B037AD">
        <w:rPr>
          <w:rFonts w:eastAsia="Arial"/>
        </w:rPr>
        <w:t>E</w:t>
      </w:r>
      <w:r w:rsidRPr="00B037AD">
        <w:rPr>
          <w:rFonts w:eastAsia="Arial"/>
        </w:rPr>
        <w:t xml:space="preserve">vidence, and adopt the attached Joint Proposed </w:t>
      </w:r>
      <w:r w:rsidR="00870A6C" w:rsidRPr="00B037AD">
        <w:rPr>
          <w:rFonts w:eastAsia="Arial"/>
        </w:rPr>
        <w:t>Notice of Approval</w:t>
      </w:r>
      <w:r w:rsidRPr="00B037AD">
        <w:rPr>
          <w:rFonts w:eastAsia="Arial"/>
        </w:rPr>
        <w:t>.</w:t>
      </w:r>
    </w:p>
    <w:p w14:paraId="3750BA17" w14:textId="063A6150" w:rsidR="00653006" w:rsidRPr="00B037AD" w:rsidRDefault="00653006" w:rsidP="007F5498">
      <w:r w:rsidRPr="00B037AD">
        <w:t xml:space="preserve">Dated:  </w:t>
      </w:r>
      <w:r w:rsidR="006B74A6">
        <w:t>September 19, 2018</w:t>
      </w:r>
    </w:p>
    <w:p w14:paraId="2EFFC9D1" w14:textId="24780874" w:rsidR="00653006" w:rsidRDefault="00653006" w:rsidP="00510E67">
      <w:pPr>
        <w:pStyle w:val="LGSignature"/>
      </w:pPr>
      <w:r w:rsidRPr="00B037AD">
        <w:t xml:space="preserve">Respectfully </w:t>
      </w:r>
      <w:r w:rsidR="00510E67">
        <w:t>s</w:t>
      </w:r>
      <w:r w:rsidRPr="00B037AD">
        <w:t>ubmitted,</w:t>
      </w:r>
    </w:p>
    <w:p w14:paraId="69625DCB" w14:textId="77777777" w:rsidR="00510E67" w:rsidRPr="00510E67" w:rsidRDefault="00510E67" w:rsidP="00510E67">
      <w:pPr>
        <w:pStyle w:val="LGSignature"/>
      </w:pPr>
    </w:p>
    <w:p w14:paraId="25EE1904" w14:textId="77777777" w:rsidR="00653006" w:rsidRPr="00510E67" w:rsidRDefault="00653006" w:rsidP="00510E67">
      <w:pPr>
        <w:pStyle w:val="LGSignature"/>
        <w:jc w:val="left"/>
      </w:pPr>
      <w:r w:rsidRPr="00510E67">
        <w:t>PUBLIC UTILITY COMMISSION OF TEXAS LEGAL DIVISION</w:t>
      </w:r>
    </w:p>
    <w:p w14:paraId="5663F78C" w14:textId="77777777" w:rsidR="00510E67" w:rsidRDefault="00510E67" w:rsidP="00510E67">
      <w:pPr>
        <w:pStyle w:val="LGSignature"/>
      </w:pPr>
    </w:p>
    <w:p w14:paraId="20E46B6D" w14:textId="2723F18E" w:rsidR="00653006" w:rsidRPr="00B037AD" w:rsidRDefault="00653006" w:rsidP="00510E67">
      <w:pPr>
        <w:pStyle w:val="LGSignature"/>
      </w:pPr>
      <w:r w:rsidRPr="00B037AD">
        <w:t>Margaret Uhlig Pemberton</w:t>
      </w:r>
    </w:p>
    <w:p w14:paraId="75F9FF26" w14:textId="6159BB22" w:rsidR="00653006" w:rsidRPr="00B037AD" w:rsidRDefault="00653006" w:rsidP="00510E67">
      <w:pPr>
        <w:pStyle w:val="LGSignature"/>
      </w:pPr>
      <w:r w:rsidRPr="00B037AD">
        <w:t>Division Director</w:t>
      </w:r>
    </w:p>
    <w:p w14:paraId="12BE4ABF" w14:textId="77777777" w:rsidR="00653006" w:rsidRPr="00B037AD" w:rsidRDefault="00653006" w:rsidP="00510E67">
      <w:pPr>
        <w:pStyle w:val="LGSignature"/>
      </w:pPr>
    </w:p>
    <w:p w14:paraId="29463145" w14:textId="02C3EEDC" w:rsidR="00653006" w:rsidRPr="00B037AD" w:rsidRDefault="0018699E" w:rsidP="00510E67">
      <w:pPr>
        <w:pStyle w:val="LGSignature"/>
      </w:pPr>
      <w:r w:rsidRPr="00B037AD">
        <w:t>Karen S. Hubbard</w:t>
      </w:r>
    </w:p>
    <w:p w14:paraId="04DCDA2B" w14:textId="73E9577A" w:rsidR="00653006" w:rsidRPr="00B037AD" w:rsidRDefault="00653006" w:rsidP="00510E67">
      <w:pPr>
        <w:pStyle w:val="LGSignature"/>
      </w:pPr>
      <w:r w:rsidRPr="00B037AD">
        <w:t>Managing Attorney</w:t>
      </w:r>
    </w:p>
    <w:p w14:paraId="27AA5CA5" w14:textId="77777777" w:rsidR="00653006" w:rsidRPr="00B037AD" w:rsidRDefault="00653006" w:rsidP="00510E67">
      <w:pPr>
        <w:pStyle w:val="LGSignature"/>
      </w:pPr>
    </w:p>
    <w:p w14:paraId="4DB0E22F" w14:textId="77777777" w:rsidR="00653006" w:rsidRPr="00B037AD" w:rsidRDefault="00653006" w:rsidP="00510E67">
      <w:pPr>
        <w:pStyle w:val="LGSignature"/>
      </w:pPr>
    </w:p>
    <w:p w14:paraId="15E2006A" w14:textId="394B0BD3" w:rsidR="00653006" w:rsidRPr="00B037AD" w:rsidRDefault="00653006" w:rsidP="00510E67">
      <w:pPr>
        <w:pStyle w:val="LGSignature"/>
      </w:pPr>
      <w:r w:rsidRPr="00B037AD">
        <w:t>______________________</w:t>
      </w:r>
    </w:p>
    <w:p w14:paraId="1A36A619" w14:textId="1FB02AF1" w:rsidR="00653006" w:rsidRPr="00B037AD" w:rsidRDefault="0018699E" w:rsidP="00510E67">
      <w:pPr>
        <w:pStyle w:val="LGSignature"/>
      </w:pPr>
      <w:r w:rsidRPr="00B037AD">
        <w:t>Landon J. Lill</w:t>
      </w:r>
    </w:p>
    <w:p w14:paraId="3D8EBA6A" w14:textId="16AFF27B" w:rsidR="00653006" w:rsidRPr="00B037AD" w:rsidRDefault="00653006" w:rsidP="00510E67">
      <w:pPr>
        <w:pStyle w:val="LGSignature"/>
      </w:pPr>
      <w:r w:rsidRPr="00B037AD">
        <w:t xml:space="preserve">State Bar No. </w:t>
      </w:r>
      <w:r w:rsidR="0018699E" w:rsidRPr="00B037AD">
        <w:t>24092700</w:t>
      </w:r>
    </w:p>
    <w:p w14:paraId="27924A3A" w14:textId="77777777" w:rsidR="00653006" w:rsidRPr="00B037AD" w:rsidRDefault="00653006" w:rsidP="00510E67">
      <w:pPr>
        <w:pStyle w:val="LGSignature"/>
      </w:pPr>
      <w:r w:rsidRPr="00B037AD">
        <w:t>1701 N. Congress Avenue</w:t>
      </w:r>
    </w:p>
    <w:p w14:paraId="3236651E" w14:textId="3C365698" w:rsidR="00653006" w:rsidRPr="00B037AD" w:rsidRDefault="00653006" w:rsidP="00510E67">
      <w:pPr>
        <w:pStyle w:val="LGSignature"/>
      </w:pPr>
      <w:r w:rsidRPr="00B037AD">
        <w:t>P.O. Box 13326</w:t>
      </w:r>
    </w:p>
    <w:p w14:paraId="6BD205C4" w14:textId="6F6055D1" w:rsidR="00653006" w:rsidRPr="00B037AD" w:rsidRDefault="00653006" w:rsidP="00510E67">
      <w:pPr>
        <w:pStyle w:val="LGSignature"/>
      </w:pPr>
      <w:r w:rsidRPr="00B037AD">
        <w:t>Austin, Texas 78711-3326</w:t>
      </w:r>
    </w:p>
    <w:p w14:paraId="7334102F" w14:textId="4077288A" w:rsidR="00653006" w:rsidRPr="00B037AD" w:rsidRDefault="00653006" w:rsidP="00510E67">
      <w:pPr>
        <w:pStyle w:val="LGSignature"/>
      </w:pPr>
      <w:r w:rsidRPr="00B037AD">
        <w:t>(512) 936-7377</w:t>
      </w:r>
    </w:p>
    <w:p w14:paraId="2F5DCF24" w14:textId="508EA40D" w:rsidR="00653006" w:rsidRPr="00B037AD" w:rsidRDefault="00653006" w:rsidP="00510E67">
      <w:pPr>
        <w:pStyle w:val="LGSignature"/>
      </w:pPr>
      <w:r w:rsidRPr="00B037AD">
        <w:t>(512) 936-</w:t>
      </w:r>
      <w:r w:rsidR="0018699E" w:rsidRPr="00B037AD">
        <w:t xml:space="preserve">7228 </w:t>
      </w:r>
      <w:r w:rsidRPr="00B037AD">
        <w:t>(facsimile)</w:t>
      </w:r>
    </w:p>
    <w:p w14:paraId="3CE0597E" w14:textId="5A3E3EA8" w:rsidR="00BA2C3C" w:rsidRPr="00B037AD" w:rsidRDefault="0018699E" w:rsidP="00510E67">
      <w:pPr>
        <w:pStyle w:val="LGSignature"/>
      </w:pPr>
      <w:r w:rsidRPr="00B037AD">
        <w:t>Landon.Lill</w:t>
      </w:r>
      <w:r w:rsidR="00BA2C3C" w:rsidRPr="00B037AD">
        <w:t>@puc.texas.gov</w:t>
      </w:r>
    </w:p>
    <w:p w14:paraId="699AB30F" w14:textId="5A8E5063" w:rsidR="00C26351" w:rsidRPr="00B037AD" w:rsidRDefault="00C26351" w:rsidP="00510E67">
      <w:pPr>
        <w:pStyle w:val="LGSignature"/>
      </w:pPr>
    </w:p>
    <w:p w14:paraId="7DD2A507" w14:textId="35C85AE4" w:rsidR="00FA076F" w:rsidRPr="00510E67" w:rsidRDefault="00B72A6B" w:rsidP="00510E67">
      <w:pPr>
        <w:pStyle w:val="LGSignature"/>
      </w:pPr>
      <w:r w:rsidRPr="00510E67">
        <w:t xml:space="preserve">MSEC ENTERPRISE, INC. </w:t>
      </w:r>
    </w:p>
    <w:p w14:paraId="2C7A9C33" w14:textId="77777777" w:rsidR="00510E67" w:rsidRDefault="00510E67" w:rsidP="00510E67">
      <w:pPr>
        <w:pStyle w:val="LGSignature"/>
      </w:pPr>
    </w:p>
    <w:p w14:paraId="25027646" w14:textId="77777777" w:rsidR="00C26351" w:rsidRPr="00B037AD" w:rsidRDefault="00C26351" w:rsidP="00510E67">
      <w:pPr>
        <w:pStyle w:val="LGSignature"/>
      </w:pPr>
    </w:p>
    <w:p w14:paraId="6210B158" w14:textId="77777777" w:rsidR="00510E67" w:rsidRDefault="00510E67" w:rsidP="00510E67">
      <w:pPr>
        <w:pStyle w:val="LGSignature"/>
      </w:pPr>
      <w:r>
        <w:t>______________________</w:t>
      </w:r>
    </w:p>
    <w:p w14:paraId="56F1106F" w14:textId="763D4D07" w:rsidR="00C26351" w:rsidRDefault="006457B8" w:rsidP="00510E67">
      <w:pPr>
        <w:pStyle w:val="LGSignature"/>
      </w:pPr>
      <w:r>
        <w:t>Georgia N. Crump</w:t>
      </w:r>
    </w:p>
    <w:p w14:paraId="2E0F2C38" w14:textId="37BAD71C" w:rsidR="00436AC7" w:rsidRDefault="00436AC7" w:rsidP="00510E67">
      <w:pPr>
        <w:pStyle w:val="LGSignature"/>
      </w:pPr>
      <w:r>
        <w:t>Lloyd Gosselink Rochelle &amp; Townsend, P.C.</w:t>
      </w:r>
    </w:p>
    <w:p w14:paraId="1FE0D6A5" w14:textId="17203DC8" w:rsidR="006457B8" w:rsidRDefault="006457B8" w:rsidP="00510E67">
      <w:pPr>
        <w:pStyle w:val="LGSignature"/>
      </w:pPr>
      <w:r>
        <w:t xml:space="preserve">State Bar No. </w:t>
      </w:r>
      <w:r w:rsidR="00436AC7">
        <w:t>05185500</w:t>
      </w:r>
    </w:p>
    <w:p w14:paraId="4AEEE88A" w14:textId="3E4F2040" w:rsidR="00436AC7" w:rsidRDefault="00436AC7" w:rsidP="00510E67">
      <w:pPr>
        <w:pStyle w:val="LGSignature"/>
      </w:pPr>
      <w:r>
        <w:t>816 Congress Ave., Suite 1900</w:t>
      </w:r>
    </w:p>
    <w:p w14:paraId="4A5BC987" w14:textId="7F0AE206" w:rsidR="00436AC7" w:rsidRDefault="00436AC7" w:rsidP="00510E67">
      <w:pPr>
        <w:pStyle w:val="LGSignature"/>
      </w:pPr>
      <w:r>
        <w:t>Austin, TX 78701</w:t>
      </w:r>
    </w:p>
    <w:p w14:paraId="7C9519C7" w14:textId="62FFA062" w:rsidR="00436AC7" w:rsidRDefault="00436AC7" w:rsidP="00510E67">
      <w:pPr>
        <w:pStyle w:val="LGSignature"/>
      </w:pPr>
      <w:r>
        <w:t>(512) 322-5800</w:t>
      </w:r>
    </w:p>
    <w:p w14:paraId="5F8DEE66" w14:textId="63C106BD" w:rsidR="00436AC7" w:rsidRDefault="00436AC7" w:rsidP="00510E67">
      <w:pPr>
        <w:pStyle w:val="LGSignature"/>
      </w:pPr>
      <w:r>
        <w:t>(512) 472-0532</w:t>
      </w:r>
    </w:p>
    <w:p w14:paraId="03B8CDEF" w14:textId="7F2C7459" w:rsidR="00436AC7" w:rsidRDefault="00436AC7" w:rsidP="00510E67">
      <w:pPr>
        <w:pStyle w:val="LGSignature"/>
      </w:pPr>
      <w:r>
        <w:t>gcrump@lglawfirm.com</w:t>
      </w:r>
    </w:p>
    <w:p w14:paraId="28DFA1CD" w14:textId="46589E6F" w:rsidR="00436AC7" w:rsidRPr="00B037AD" w:rsidRDefault="00436AC7" w:rsidP="00510E67"/>
    <w:p w14:paraId="10DCCFBB" w14:textId="0212CCD6" w:rsidR="00436AC7" w:rsidRDefault="00436AC7">
      <w:pPr>
        <w:rPr>
          <w:rFonts w:eastAsia="Times New Roman"/>
          <w:b/>
          <w:caps/>
        </w:rPr>
      </w:pPr>
    </w:p>
    <w:p w14:paraId="6C2C50D0" w14:textId="77777777" w:rsidR="00653006" w:rsidRPr="00B037AD" w:rsidRDefault="00653006" w:rsidP="00510E67">
      <w:pPr>
        <w:pStyle w:val="LGCaption"/>
      </w:pPr>
      <w:r w:rsidRPr="00B037AD">
        <w:t>CERTIFICATE OF SERVICE</w:t>
      </w:r>
    </w:p>
    <w:p w14:paraId="7B252894" w14:textId="64987331" w:rsidR="00653006" w:rsidRPr="00B037AD" w:rsidRDefault="00653006" w:rsidP="00510E67">
      <w:pPr>
        <w:pStyle w:val="LGBodyTextSS"/>
      </w:pPr>
      <w:r w:rsidRPr="00B037AD">
        <w:t xml:space="preserve">I certify that a copy of this document will be served on all parties of record on </w:t>
      </w:r>
      <w:r w:rsidR="006B74A6">
        <w:t>September 19</w:t>
      </w:r>
      <w:r w:rsidR="00510E67">
        <w:t>, 2018</w:t>
      </w:r>
      <w:r w:rsidRPr="00B037AD">
        <w:t xml:space="preserve"> in accordance with 16 TAC § 22.74.</w:t>
      </w:r>
    </w:p>
    <w:p w14:paraId="3D9A78FB" w14:textId="77777777" w:rsidR="00D007B1" w:rsidRDefault="00D007B1" w:rsidP="00510E67">
      <w:pPr>
        <w:pStyle w:val="LGSignature"/>
      </w:pPr>
    </w:p>
    <w:p w14:paraId="3394898A" w14:textId="77777777" w:rsidR="00510E67" w:rsidRDefault="00510E67" w:rsidP="00510E67">
      <w:pPr>
        <w:pStyle w:val="LGSignature"/>
      </w:pPr>
      <w:r>
        <w:t>______________________</w:t>
      </w:r>
    </w:p>
    <w:p w14:paraId="222098A8" w14:textId="77777777" w:rsidR="00510E67" w:rsidRDefault="00510E67" w:rsidP="00510E67">
      <w:pPr>
        <w:pStyle w:val="LGSignature"/>
      </w:pPr>
    </w:p>
    <w:p w14:paraId="6A20111E" w14:textId="77777777" w:rsidR="003D3E24" w:rsidRPr="00B037AD" w:rsidRDefault="003D3E24">
      <w:pPr>
        <w:rPr>
          <w:rFonts w:eastAsia="Arial"/>
          <w:color w:val="000000"/>
        </w:rPr>
      </w:pPr>
      <w:r w:rsidRPr="00B037AD">
        <w:rPr>
          <w:rFonts w:eastAsia="Arial"/>
          <w:color w:val="000000"/>
        </w:rPr>
        <w:br w:type="page"/>
      </w:r>
    </w:p>
    <w:p w14:paraId="71E5764F" w14:textId="77777777" w:rsidR="00F12B16" w:rsidRDefault="00F12B16" w:rsidP="00F12B16">
      <w:pPr>
        <w:pStyle w:val="LGCaption"/>
        <w:spacing w:after="120"/>
      </w:pPr>
      <w:r>
        <w:lastRenderedPageBreak/>
        <w:t>Docket no. 47936</w:t>
      </w:r>
    </w:p>
    <w:tbl>
      <w:tblPr>
        <w:tblW w:w="0" w:type="auto"/>
        <w:tblLayout w:type="fixed"/>
        <w:tblLook w:val="0000" w:firstRow="0" w:lastRow="0" w:firstColumn="0" w:lastColumn="0" w:noHBand="0" w:noVBand="0"/>
      </w:tblPr>
      <w:tblGrid>
        <w:gridCol w:w="4518"/>
        <w:gridCol w:w="360"/>
        <w:gridCol w:w="4698"/>
      </w:tblGrid>
      <w:tr w:rsidR="00F12B16" w:rsidRPr="000F7FB0" w14:paraId="3769FF24" w14:textId="77777777" w:rsidTr="00E40482">
        <w:trPr>
          <w:trHeight w:val="1152"/>
        </w:trPr>
        <w:tc>
          <w:tcPr>
            <w:tcW w:w="4518" w:type="dxa"/>
          </w:tcPr>
          <w:p w14:paraId="0AF8B847" w14:textId="77777777" w:rsidR="00F12B16" w:rsidRPr="000F7FB0" w:rsidRDefault="00F12B16" w:rsidP="00E40482">
            <w:pPr>
              <w:pStyle w:val="pleadingstyle"/>
              <w:spacing w:after="0"/>
              <w:rPr>
                <w:rFonts w:ascii="Times New Roman" w:hAnsi="Times New Roman"/>
                <w:b/>
              </w:rPr>
            </w:pPr>
            <w:r w:rsidRPr="000F7FB0">
              <w:rPr>
                <w:rFonts w:ascii="Times New Roman" w:hAnsi="Times New Roman"/>
                <w:b/>
              </w:rPr>
              <w:t xml:space="preserve">application of </w:t>
            </w:r>
            <w:r>
              <w:rPr>
                <w:rFonts w:ascii="Times New Roman" w:hAnsi="Times New Roman"/>
                <w:b/>
              </w:rPr>
              <w:t>msec enterprises, inc. to amend a water certificate of convenience and necessity in montgomery county</w:t>
            </w:r>
          </w:p>
        </w:tc>
        <w:tc>
          <w:tcPr>
            <w:tcW w:w="360" w:type="dxa"/>
          </w:tcPr>
          <w:p w14:paraId="02C22DC6" w14:textId="77777777" w:rsidR="00F12B16" w:rsidRPr="000F7FB0" w:rsidRDefault="00F12B16" w:rsidP="00E40482">
            <w:pPr>
              <w:jc w:val="center"/>
              <w:rPr>
                <w:b/>
              </w:rPr>
            </w:pPr>
            <w:r w:rsidRPr="000F7FB0">
              <w:rPr>
                <w:b/>
              </w:rPr>
              <w:t>§</w:t>
            </w:r>
          </w:p>
          <w:p w14:paraId="6E62BE52" w14:textId="77777777" w:rsidR="00F12B16" w:rsidRPr="000F7FB0" w:rsidRDefault="00F12B16" w:rsidP="00E40482">
            <w:pPr>
              <w:jc w:val="center"/>
              <w:rPr>
                <w:b/>
              </w:rPr>
            </w:pPr>
            <w:r w:rsidRPr="000F7FB0">
              <w:rPr>
                <w:b/>
              </w:rPr>
              <w:t>§</w:t>
            </w:r>
          </w:p>
          <w:p w14:paraId="5D2C553D" w14:textId="77777777" w:rsidR="00F12B16" w:rsidRPr="000F7FB0" w:rsidRDefault="00F12B16" w:rsidP="00E40482">
            <w:pPr>
              <w:jc w:val="center"/>
              <w:rPr>
                <w:b/>
              </w:rPr>
            </w:pPr>
            <w:r w:rsidRPr="000F7FB0">
              <w:rPr>
                <w:b/>
              </w:rPr>
              <w:t>§</w:t>
            </w:r>
          </w:p>
          <w:p w14:paraId="08CEE2E6" w14:textId="77777777" w:rsidR="00F12B16" w:rsidRDefault="00F12B16" w:rsidP="00E40482">
            <w:pPr>
              <w:jc w:val="center"/>
              <w:rPr>
                <w:b/>
              </w:rPr>
            </w:pPr>
            <w:r w:rsidRPr="000F7FB0">
              <w:rPr>
                <w:b/>
              </w:rPr>
              <w:t>§</w:t>
            </w:r>
          </w:p>
          <w:p w14:paraId="03E34DF3" w14:textId="77777777" w:rsidR="00F12B16" w:rsidRPr="000F7FB0" w:rsidRDefault="00F12B16" w:rsidP="00E40482">
            <w:pPr>
              <w:jc w:val="center"/>
              <w:rPr>
                <w:b/>
              </w:rPr>
            </w:pPr>
            <w:r>
              <w:rPr>
                <w:b/>
              </w:rPr>
              <w:t>§</w:t>
            </w:r>
          </w:p>
        </w:tc>
        <w:tc>
          <w:tcPr>
            <w:tcW w:w="4698" w:type="dxa"/>
          </w:tcPr>
          <w:p w14:paraId="42322630" w14:textId="77777777" w:rsidR="00F12B16" w:rsidRDefault="00F12B16" w:rsidP="00E40482">
            <w:pPr>
              <w:pStyle w:val="pleadingstyle"/>
              <w:spacing w:after="0"/>
              <w:jc w:val="center"/>
            </w:pPr>
            <w:r w:rsidRPr="000F7FB0">
              <w:t>BEFORE THE</w:t>
            </w:r>
            <w:r>
              <w:t xml:space="preserve"> </w:t>
            </w:r>
            <w:r>
              <w:br/>
            </w:r>
          </w:p>
          <w:p w14:paraId="18EFE126" w14:textId="77777777" w:rsidR="00F12B16" w:rsidRDefault="00F12B16" w:rsidP="00E40482">
            <w:pPr>
              <w:pStyle w:val="pleadingstyle"/>
              <w:spacing w:after="0"/>
              <w:jc w:val="center"/>
            </w:pPr>
            <w:r>
              <w:t>public utility commission</w:t>
            </w:r>
            <w:r>
              <w:br/>
            </w:r>
          </w:p>
          <w:p w14:paraId="459D1CE3" w14:textId="77777777" w:rsidR="00F12B16" w:rsidRPr="000F7FB0" w:rsidRDefault="00F12B16" w:rsidP="00E40482">
            <w:pPr>
              <w:pStyle w:val="pleadingstyle"/>
              <w:spacing w:after="0"/>
              <w:jc w:val="center"/>
            </w:pPr>
            <w:r>
              <w:t>of texas</w:t>
            </w:r>
          </w:p>
        </w:tc>
      </w:tr>
    </w:tbl>
    <w:p w14:paraId="4AE02DF0" w14:textId="77777777" w:rsidR="00F12B16" w:rsidRDefault="00F12B16" w:rsidP="0036713A">
      <w:pPr>
        <w:pStyle w:val="LGCaption"/>
      </w:pPr>
    </w:p>
    <w:p w14:paraId="38492A0E" w14:textId="2CB8CD43" w:rsidR="003D3E24" w:rsidRPr="00B037AD" w:rsidRDefault="00B72A6B" w:rsidP="0036713A">
      <w:pPr>
        <w:pStyle w:val="LGCaption"/>
        <w:rPr>
          <w:u w:val="single"/>
        </w:rPr>
      </w:pPr>
      <w:r w:rsidRPr="00B037AD">
        <w:t>Notice of Approval</w:t>
      </w:r>
    </w:p>
    <w:p w14:paraId="70503B99" w14:textId="5AD2A4FC" w:rsidR="003D3E24" w:rsidRPr="00B037AD" w:rsidRDefault="003D3E24" w:rsidP="00510E67">
      <w:pPr>
        <w:pStyle w:val="LGBodyTextDD"/>
      </w:pPr>
      <w:r w:rsidRPr="00B037AD">
        <w:t xml:space="preserve">This </w:t>
      </w:r>
      <w:r w:rsidR="00930D20" w:rsidRPr="00B037AD">
        <w:t xml:space="preserve">Proposed </w:t>
      </w:r>
      <w:r w:rsidR="00B72A6B" w:rsidRPr="00B037AD">
        <w:t>Notice of Approval</w:t>
      </w:r>
      <w:r w:rsidRPr="00B037AD">
        <w:t xml:space="preserve"> addresses the application of </w:t>
      </w:r>
      <w:r w:rsidR="00B72A6B" w:rsidRPr="00B037AD">
        <w:t>MSEC Enterprises, Inc.</w:t>
      </w:r>
      <w:r w:rsidR="00870E38" w:rsidRPr="00B037AD">
        <w:t xml:space="preserve"> (</w:t>
      </w:r>
      <w:r w:rsidR="00B72A6B" w:rsidRPr="00B037AD">
        <w:t>MSEC</w:t>
      </w:r>
      <w:r w:rsidR="00870E38" w:rsidRPr="00B037AD">
        <w:t xml:space="preserve">) to amend its </w:t>
      </w:r>
      <w:r w:rsidR="00510E67">
        <w:t>water</w:t>
      </w:r>
      <w:r w:rsidR="00870E38" w:rsidRPr="00B037AD">
        <w:t xml:space="preserve"> certificate of convenience </w:t>
      </w:r>
      <w:r w:rsidR="007813F6">
        <w:t xml:space="preserve">and necessity </w:t>
      </w:r>
      <w:r w:rsidR="00870E38" w:rsidRPr="00B037AD">
        <w:t xml:space="preserve">(CCN) No. </w:t>
      </w:r>
      <w:r w:rsidR="0036713A">
        <w:t>12887</w:t>
      </w:r>
      <w:r w:rsidR="00B72A6B" w:rsidRPr="00B037AD">
        <w:t xml:space="preserve"> </w:t>
      </w:r>
      <w:r w:rsidR="00870E38" w:rsidRPr="00B037AD">
        <w:t xml:space="preserve">in </w:t>
      </w:r>
      <w:r w:rsidR="00B72A6B" w:rsidRPr="00B037AD">
        <w:t>Montgomery</w:t>
      </w:r>
      <w:r w:rsidR="00870E38" w:rsidRPr="00B037AD">
        <w:t xml:space="preserve"> County</w:t>
      </w:r>
      <w:r w:rsidR="00EF1E9A">
        <w:t>.</w:t>
      </w:r>
      <w:r w:rsidR="00B72A6B" w:rsidRPr="00B037AD">
        <w:t xml:space="preserve"> </w:t>
      </w:r>
      <w:r w:rsidR="00DD2233">
        <w:t xml:space="preserve"> </w:t>
      </w:r>
      <w:r w:rsidRPr="00B037AD">
        <w:t>The Commission adopts the following findings of fact and conclusions of law:</w:t>
      </w:r>
    </w:p>
    <w:p w14:paraId="39279D0B" w14:textId="77777777" w:rsidR="003D3E24" w:rsidRPr="00B037AD" w:rsidRDefault="003D3E24" w:rsidP="00DD2233">
      <w:pPr>
        <w:pStyle w:val="Heading1"/>
        <w:numPr>
          <w:ilvl w:val="0"/>
          <w:numId w:val="28"/>
        </w:numPr>
      </w:pPr>
      <w:r w:rsidRPr="00B037AD">
        <w:t>FINDINGS OF FACT</w:t>
      </w:r>
    </w:p>
    <w:p w14:paraId="3FC08CA8" w14:textId="40126B22" w:rsidR="003D3E24" w:rsidRPr="00B037AD" w:rsidRDefault="003D3E24" w:rsidP="00DD2233">
      <w:pPr>
        <w:pStyle w:val="LGSubtitle"/>
      </w:pPr>
      <w:r w:rsidRPr="00B037AD">
        <w:t>Procedural History</w:t>
      </w:r>
    </w:p>
    <w:p w14:paraId="1029608A" w14:textId="329BF304" w:rsidR="00870E38" w:rsidRPr="00DD2233" w:rsidRDefault="003D3E24" w:rsidP="0036713A">
      <w:pPr>
        <w:pStyle w:val="LGListNumber"/>
        <w:numPr>
          <w:ilvl w:val="0"/>
          <w:numId w:val="30"/>
        </w:numPr>
        <w:jc w:val="both"/>
        <w:rPr>
          <w:b/>
        </w:rPr>
      </w:pPr>
      <w:r w:rsidRPr="00B037AD">
        <w:t xml:space="preserve">On </w:t>
      </w:r>
      <w:r w:rsidR="00DD2233">
        <w:t>January 9, 2018</w:t>
      </w:r>
      <w:r w:rsidR="003A5D0C" w:rsidRPr="00B037AD">
        <w:t>,</w:t>
      </w:r>
      <w:r w:rsidR="00870E38" w:rsidRPr="00B037AD">
        <w:t xml:space="preserve"> </w:t>
      </w:r>
      <w:r w:rsidR="008541AE" w:rsidRPr="00B037AD">
        <w:t>MSEC</w:t>
      </w:r>
      <w:r w:rsidR="00870E38" w:rsidRPr="00B037AD">
        <w:t xml:space="preserve"> filed an application to amend </w:t>
      </w:r>
      <w:r w:rsidR="00DD2233">
        <w:t>water</w:t>
      </w:r>
      <w:r w:rsidR="00870E38" w:rsidRPr="00B037AD">
        <w:t xml:space="preserve"> CCN No. </w:t>
      </w:r>
      <w:r w:rsidR="00DD2233">
        <w:t>12887</w:t>
      </w:r>
      <w:r w:rsidR="00870E38" w:rsidRPr="00B037AD">
        <w:t xml:space="preserve"> in </w:t>
      </w:r>
      <w:r w:rsidR="008541AE" w:rsidRPr="00B037AD">
        <w:t>Montgomery</w:t>
      </w:r>
      <w:r w:rsidR="00870E38" w:rsidRPr="00B037AD">
        <w:t xml:space="preserve"> County.</w:t>
      </w:r>
    </w:p>
    <w:p w14:paraId="46B71352" w14:textId="02715444" w:rsidR="003D3E24" w:rsidRPr="00B037AD" w:rsidRDefault="00870E38" w:rsidP="0036713A">
      <w:pPr>
        <w:pStyle w:val="LGListNumber"/>
        <w:jc w:val="both"/>
        <w:rPr>
          <w:b/>
        </w:rPr>
      </w:pPr>
      <w:r w:rsidRPr="00B037AD">
        <w:t xml:space="preserve">On </w:t>
      </w:r>
      <w:r w:rsidR="00DD2233">
        <w:t>January 12, 2018</w:t>
      </w:r>
      <w:r w:rsidRPr="00B037AD">
        <w:t xml:space="preserve">, Order No. 1 was </w:t>
      </w:r>
      <w:r w:rsidR="003D3E24" w:rsidRPr="00B037AD">
        <w:t>issued, requiring comments on administrative completeness</w:t>
      </w:r>
      <w:r w:rsidR="00DD2233">
        <w:t xml:space="preserve"> and notice; and addressing other procedural matters</w:t>
      </w:r>
      <w:r w:rsidR="003D3E24" w:rsidRPr="00B037AD">
        <w:t xml:space="preserve">. </w:t>
      </w:r>
    </w:p>
    <w:p w14:paraId="12172660" w14:textId="2F155778" w:rsidR="00870E38" w:rsidRPr="00B037AD" w:rsidRDefault="00EF1619" w:rsidP="0036713A">
      <w:pPr>
        <w:pStyle w:val="LGListNumber"/>
        <w:jc w:val="both"/>
        <w:rPr>
          <w:b/>
        </w:rPr>
      </w:pPr>
      <w:r w:rsidRPr="00B037AD">
        <w:t xml:space="preserve">On </w:t>
      </w:r>
      <w:r w:rsidR="00DD2233">
        <w:t>January 12, 2018</w:t>
      </w:r>
      <w:r w:rsidRPr="00B037AD">
        <w:t xml:space="preserve">, </w:t>
      </w:r>
      <w:r w:rsidR="00E54636">
        <w:t>t</w:t>
      </w:r>
      <w:r w:rsidR="00E54636" w:rsidRPr="00B037AD">
        <w:t xml:space="preserve">he </w:t>
      </w:r>
      <w:r w:rsidR="00870E38" w:rsidRPr="00B037AD">
        <w:t xml:space="preserve">Commission submitted notice of </w:t>
      </w:r>
      <w:r w:rsidR="00B037AD" w:rsidRPr="00B037AD">
        <w:t>MSEC</w:t>
      </w:r>
      <w:r w:rsidR="00870E38" w:rsidRPr="00B037AD">
        <w:t xml:space="preserve">’s application to the Texas Register, which was </w:t>
      </w:r>
      <w:r w:rsidR="004704D2" w:rsidRPr="00B037AD">
        <w:t>published</w:t>
      </w:r>
      <w:r w:rsidR="00870E38" w:rsidRPr="00B037AD">
        <w:t xml:space="preserve"> on </w:t>
      </w:r>
      <w:r w:rsidR="004253C2">
        <w:t>January 26, 2018</w:t>
      </w:r>
      <w:r w:rsidR="00870E38" w:rsidRPr="00B037AD">
        <w:t>.</w:t>
      </w:r>
    </w:p>
    <w:p w14:paraId="5E788A0D" w14:textId="7605F6D5" w:rsidR="004704D2" w:rsidRPr="00B037AD" w:rsidRDefault="004704D2" w:rsidP="0036713A">
      <w:pPr>
        <w:pStyle w:val="LGListNumber"/>
        <w:jc w:val="both"/>
        <w:rPr>
          <w:b/>
        </w:rPr>
      </w:pPr>
      <w:r w:rsidRPr="00B037AD">
        <w:t xml:space="preserve">On </w:t>
      </w:r>
      <w:r w:rsidR="00DD2233">
        <w:t>February 6, 2018</w:t>
      </w:r>
      <w:r w:rsidR="008541AE" w:rsidRPr="00B037AD">
        <w:t>,</w:t>
      </w:r>
      <w:r w:rsidRPr="00B037AD">
        <w:t xml:space="preserve"> Staff </w:t>
      </w:r>
      <w:r w:rsidR="00E54636">
        <w:t xml:space="preserve">filed </w:t>
      </w:r>
      <w:r w:rsidRPr="00B037AD">
        <w:t xml:space="preserve">comments on administrative completeness recommending the application be deemed </w:t>
      </w:r>
      <w:r w:rsidR="00DD2233">
        <w:t>deficient and that applicant be ordered to address identified deficiencies</w:t>
      </w:r>
      <w:r w:rsidRPr="00B037AD">
        <w:t>.</w:t>
      </w:r>
    </w:p>
    <w:p w14:paraId="1D0F36BD" w14:textId="6CB15F8D" w:rsidR="004704D2" w:rsidRPr="00B037AD" w:rsidRDefault="004704D2" w:rsidP="0036713A">
      <w:pPr>
        <w:pStyle w:val="LGListNumber"/>
        <w:jc w:val="both"/>
        <w:rPr>
          <w:b/>
        </w:rPr>
      </w:pPr>
      <w:r w:rsidRPr="00B037AD">
        <w:t>On</w:t>
      </w:r>
      <w:r w:rsidR="008541AE" w:rsidRPr="00B037AD">
        <w:t xml:space="preserve"> </w:t>
      </w:r>
      <w:r w:rsidR="00DD2233">
        <w:t>February 9, 2018</w:t>
      </w:r>
      <w:r w:rsidR="008541AE" w:rsidRPr="00B037AD">
        <w:t xml:space="preserve">, </w:t>
      </w:r>
      <w:r w:rsidRPr="00B037AD">
        <w:t xml:space="preserve">the </w:t>
      </w:r>
      <w:r w:rsidR="0036713A">
        <w:t>Commission</w:t>
      </w:r>
      <w:r w:rsidRPr="00B037AD">
        <w:t xml:space="preserve"> issued Order No. 2 deeming the application administratively </w:t>
      </w:r>
      <w:r w:rsidR="008541AE" w:rsidRPr="00B037AD">
        <w:t>incomplete</w:t>
      </w:r>
      <w:r w:rsidR="00DD2233">
        <w:t xml:space="preserve"> and establishing opportunity to cure</w:t>
      </w:r>
      <w:r w:rsidRPr="00B037AD">
        <w:t>.</w:t>
      </w:r>
    </w:p>
    <w:p w14:paraId="2D0D9DA7" w14:textId="102A4FC1" w:rsidR="008541AE" w:rsidRPr="00B037AD" w:rsidRDefault="008541AE" w:rsidP="0036713A">
      <w:pPr>
        <w:pStyle w:val="LGListNumber"/>
        <w:jc w:val="both"/>
        <w:rPr>
          <w:b/>
        </w:rPr>
      </w:pPr>
      <w:r w:rsidRPr="00B037AD">
        <w:t xml:space="preserve">On </w:t>
      </w:r>
      <w:r w:rsidR="00DD2233">
        <w:t>February 16, 2018</w:t>
      </w:r>
      <w:r w:rsidRPr="00B037AD">
        <w:t>, MSEC amended its application.</w:t>
      </w:r>
    </w:p>
    <w:p w14:paraId="3DD5C479" w14:textId="012731D2" w:rsidR="008541AE" w:rsidRPr="00B037AD" w:rsidRDefault="008541AE" w:rsidP="0036713A">
      <w:pPr>
        <w:pStyle w:val="LGListNumber"/>
        <w:jc w:val="both"/>
        <w:rPr>
          <w:b/>
        </w:rPr>
      </w:pPr>
      <w:r w:rsidRPr="00B037AD">
        <w:t xml:space="preserve">On </w:t>
      </w:r>
      <w:r w:rsidR="00DD2233">
        <w:t>April 5, 2018</w:t>
      </w:r>
      <w:r w:rsidRPr="00B037AD">
        <w:t xml:space="preserve">, Staff </w:t>
      </w:r>
      <w:r w:rsidR="00E54636">
        <w:t xml:space="preserve">filed </w:t>
      </w:r>
      <w:r w:rsidR="00DD2233">
        <w:t>supplemental recommendation</w:t>
      </w:r>
      <w:r w:rsidRPr="00B037AD">
        <w:t xml:space="preserve"> on administrative completeness recommending the application be </w:t>
      </w:r>
      <w:r w:rsidR="00DD2233">
        <w:t>found administratively</w:t>
      </w:r>
      <w:r w:rsidRPr="00B037AD">
        <w:t xml:space="preserve"> complete.</w:t>
      </w:r>
    </w:p>
    <w:p w14:paraId="75F0E8E9" w14:textId="28883E6D" w:rsidR="008541AE" w:rsidRPr="00B037AD" w:rsidRDefault="008541AE" w:rsidP="0036713A">
      <w:pPr>
        <w:pStyle w:val="LGListNumber"/>
        <w:jc w:val="both"/>
        <w:rPr>
          <w:b/>
        </w:rPr>
      </w:pPr>
      <w:r w:rsidRPr="00B037AD">
        <w:t xml:space="preserve">On </w:t>
      </w:r>
      <w:r w:rsidR="00DD2233">
        <w:t>April 9</w:t>
      </w:r>
      <w:r w:rsidRPr="00B037AD">
        <w:t xml:space="preserve">, </w:t>
      </w:r>
      <w:r w:rsidR="00DD2233">
        <w:t xml:space="preserve">2018 </w:t>
      </w:r>
      <w:r w:rsidRPr="00B037AD">
        <w:t xml:space="preserve">the </w:t>
      </w:r>
      <w:r w:rsidR="00DD2233">
        <w:t>Commission</w:t>
      </w:r>
      <w:r w:rsidRPr="00B037AD">
        <w:t xml:space="preserve"> issued Order No. 3 deeming the applic</w:t>
      </w:r>
      <w:r w:rsidR="00DD2233">
        <w:t>ation administratively complete, requiring notice and establishing procedural schedule.</w:t>
      </w:r>
    </w:p>
    <w:p w14:paraId="283BA14D" w14:textId="7006293D" w:rsidR="008541AE" w:rsidRPr="00B037AD" w:rsidRDefault="008541AE" w:rsidP="0036713A">
      <w:pPr>
        <w:pStyle w:val="LGListNumber"/>
        <w:jc w:val="both"/>
        <w:rPr>
          <w:b/>
        </w:rPr>
      </w:pPr>
      <w:r w:rsidRPr="00B037AD">
        <w:t xml:space="preserve">On </w:t>
      </w:r>
      <w:r w:rsidR="00DD2233">
        <w:t>May 16, 2018</w:t>
      </w:r>
      <w:r w:rsidR="00A845D7" w:rsidRPr="00B037AD">
        <w:t xml:space="preserve">, MSEC </w:t>
      </w:r>
      <w:r w:rsidR="00DD2233">
        <w:t>filed Affidavits and Notice</w:t>
      </w:r>
      <w:r w:rsidR="00A845D7" w:rsidRPr="00B037AD">
        <w:t>.</w:t>
      </w:r>
    </w:p>
    <w:p w14:paraId="071B4EA2" w14:textId="5E258E0D" w:rsidR="00A845D7" w:rsidRPr="00B037AD" w:rsidRDefault="00A845D7" w:rsidP="0036713A">
      <w:pPr>
        <w:pStyle w:val="LGListNumber"/>
        <w:jc w:val="both"/>
        <w:rPr>
          <w:b/>
        </w:rPr>
      </w:pPr>
      <w:r w:rsidRPr="00B037AD">
        <w:lastRenderedPageBreak/>
        <w:t xml:space="preserve">On </w:t>
      </w:r>
      <w:r w:rsidR="00DD2233">
        <w:t>May 22, 2018</w:t>
      </w:r>
      <w:r w:rsidRPr="00B037AD">
        <w:t xml:space="preserve">, </w:t>
      </w:r>
      <w:r w:rsidR="00DD2233" w:rsidRPr="00B037AD">
        <w:t xml:space="preserve">MSEC </w:t>
      </w:r>
      <w:r w:rsidR="00DD2233">
        <w:t>filed Supplemental Affidavits and Notice.</w:t>
      </w:r>
    </w:p>
    <w:p w14:paraId="4F8EF4FE" w14:textId="270B36C9" w:rsidR="00A845D7" w:rsidRPr="00B037AD" w:rsidRDefault="00A845D7" w:rsidP="0036713A">
      <w:pPr>
        <w:pStyle w:val="LGListNumber"/>
        <w:jc w:val="both"/>
        <w:rPr>
          <w:b/>
        </w:rPr>
      </w:pPr>
      <w:r w:rsidRPr="00B037AD">
        <w:t xml:space="preserve">On </w:t>
      </w:r>
      <w:r w:rsidR="00DD2233">
        <w:t>June 5, 2018</w:t>
      </w:r>
      <w:r w:rsidRPr="00B037AD">
        <w:t xml:space="preserve">, Staff </w:t>
      </w:r>
      <w:r w:rsidR="00DD2233">
        <w:t>filed a recommendation on notice.</w:t>
      </w:r>
    </w:p>
    <w:p w14:paraId="1223ACCF" w14:textId="56DB267C" w:rsidR="00A845D7" w:rsidRPr="00B037AD" w:rsidRDefault="00A845D7" w:rsidP="0036713A">
      <w:pPr>
        <w:pStyle w:val="LGListNumber"/>
        <w:jc w:val="both"/>
        <w:rPr>
          <w:b/>
        </w:rPr>
      </w:pPr>
      <w:r w:rsidRPr="00B037AD">
        <w:t xml:space="preserve">On </w:t>
      </w:r>
      <w:r w:rsidR="00DD2233">
        <w:t>June 11, 2018</w:t>
      </w:r>
      <w:r w:rsidRPr="00B037AD">
        <w:t xml:space="preserve">, the </w:t>
      </w:r>
      <w:r w:rsidR="00DD2233">
        <w:t>Commission</w:t>
      </w:r>
      <w:r w:rsidRPr="00B037AD">
        <w:t xml:space="preserve"> issued Order No. 4 </w:t>
      </w:r>
      <w:r w:rsidR="00DD2233">
        <w:t xml:space="preserve">finding notice sufficient and addressing </w:t>
      </w:r>
      <w:r w:rsidRPr="00B037AD">
        <w:t>procedural schedule.</w:t>
      </w:r>
    </w:p>
    <w:p w14:paraId="266E8851" w14:textId="77777777" w:rsidR="00DD2233" w:rsidRPr="00DD2233" w:rsidRDefault="00A845D7" w:rsidP="0036713A">
      <w:pPr>
        <w:pStyle w:val="LGListNumber"/>
        <w:jc w:val="both"/>
        <w:rPr>
          <w:b/>
        </w:rPr>
      </w:pPr>
      <w:r w:rsidRPr="00B037AD">
        <w:t xml:space="preserve">On </w:t>
      </w:r>
      <w:r w:rsidR="00DD2233">
        <w:t>July 3, 2018</w:t>
      </w:r>
      <w:r w:rsidRPr="00B037AD">
        <w:t>, MSEC filed a</w:t>
      </w:r>
      <w:r w:rsidR="00DD2233">
        <w:t>n updated water tariff.</w:t>
      </w:r>
    </w:p>
    <w:p w14:paraId="04B04DFE" w14:textId="14040C21" w:rsidR="00A845D7" w:rsidRPr="00B037AD" w:rsidRDefault="00DD2233" w:rsidP="0036713A">
      <w:pPr>
        <w:pStyle w:val="LGListNumber"/>
        <w:jc w:val="both"/>
        <w:rPr>
          <w:b/>
        </w:rPr>
      </w:pPr>
      <w:r>
        <w:t xml:space="preserve">On September 4, 2018, MSEC filed </w:t>
      </w:r>
      <w:r w:rsidR="00A845D7" w:rsidRPr="00B037AD">
        <w:t xml:space="preserve">consent </w:t>
      </w:r>
      <w:r>
        <w:t xml:space="preserve">form </w:t>
      </w:r>
      <w:r w:rsidR="00A845D7" w:rsidRPr="00B037AD">
        <w:t>to the proposed maps and tariff.</w:t>
      </w:r>
    </w:p>
    <w:p w14:paraId="167E9E1F" w14:textId="0ADA40A5" w:rsidR="00A845D7" w:rsidRPr="00F12B16" w:rsidRDefault="00A845D7" w:rsidP="0036713A">
      <w:pPr>
        <w:pStyle w:val="LGListNumber"/>
        <w:jc w:val="both"/>
        <w:rPr>
          <w:b/>
        </w:rPr>
      </w:pPr>
      <w:r w:rsidRPr="00B037AD">
        <w:t xml:space="preserve">On </w:t>
      </w:r>
      <w:r w:rsidR="00DD2233">
        <w:t>September 12, 2018</w:t>
      </w:r>
      <w:r w:rsidRPr="00B037AD">
        <w:t>, Staff filed its recommendation recommending approval of the application.</w:t>
      </w:r>
    </w:p>
    <w:p w14:paraId="2D968DF4" w14:textId="6B7D899A" w:rsidR="00F12B16" w:rsidRPr="00B037AD" w:rsidRDefault="00F12B16" w:rsidP="0036713A">
      <w:pPr>
        <w:pStyle w:val="LGListNumber"/>
        <w:jc w:val="both"/>
        <w:rPr>
          <w:b/>
        </w:rPr>
      </w:pPr>
      <w:r>
        <w:t xml:space="preserve">On September </w:t>
      </w:r>
      <w:r w:rsidR="0022397A">
        <w:t>19</w:t>
      </w:r>
      <w:r>
        <w:t>, 2018, Staff filed its errata to its recommendation that the application be approved.</w:t>
      </w:r>
    </w:p>
    <w:p w14:paraId="7D451F10" w14:textId="553530E6" w:rsidR="003D3E24" w:rsidRPr="00B037AD" w:rsidRDefault="003D3E24" w:rsidP="0036713A">
      <w:pPr>
        <w:pStyle w:val="LGListNumber"/>
        <w:jc w:val="both"/>
        <w:rPr>
          <w:b/>
        </w:rPr>
      </w:pPr>
      <w:r w:rsidRPr="00B037AD">
        <w:t>On _____, Order No. __ was issued, admitting evidence into the record</w:t>
      </w:r>
      <w:r w:rsidR="007813F6">
        <w:t>.</w:t>
      </w:r>
      <w:r w:rsidRPr="00B037AD">
        <w:t xml:space="preserve"> </w:t>
      </w:r>
    </w:p>
    <w:p w14:paraId="036AB39C" w14:textId="77777777" w:rsidR="003D3E24" w:rsidRPr="00B037AD" w:rsidRDefault="003D3E24" w:rsidP="0036713A">
      <w:pPr>
        <w:pStyle w:val="Heading1"/>
        <w:ind w:left="0" w:firstLine="0"/>
      </w:pPr>
      <w:r w:rsidRPr="00B037AD">
        <w:t>CONCLUSIONS OF LAW</w:t>
      </w:r>
    </w:p>
    <w:p w14:paraId="2F792590" w14:textId="6127D370" w:rsidR="003D3E24" w:rsidRPr="00B037AD" w:rsidRDefault="003D3E24" w:rsidP="00DD2233">
      <w:pPr>
        <w:pStyle w:val="Signature"/>
        <w:numPr>
          <w:ilvl w:val="0"/>
          <w:numId w:val="11"/>
        </w:numPr>
        <w:spacing w:line="360" w:lineRule="auto"/>
        <w:ind w:left="720" w:hanging="720"/>
        <w:rPr>
          <w:b/>
          <w:szCs w:val="24"/>
        </w:rPr>
      </w:pPr>
      <w:r w:rsidRPr="00B037AD">
        <w:rPr>
          <w:szCs w:val="24"/>
        </w:rPr>
        <w:t>The Commission has jurisdiction over these matters pursuant to Tex. Wate</w:t>
      </w:r>
      <w:r w:rsidR="001C074F" w:rsidRPr="00B037AD">
        <w:rPr>
          <w:szCs w:val="24"/>
        </w:rPr>
        <w:t>r Code Ann. §</w:t>
      </w:r>
      <w:r w:rsidR="008C6BB1" w:rsidRPr="00B037AD">
        <w:rPr>
          <w:szCs w:val="24"/>
        </w:rPr>
        <w:t>§ 13.041 and 13.042</w:t>
      </w:r>
      <w:r w:rsidRPr="00B037AD">
        <w:rPr>
          <w:szCs w:val="24"/>
        </w:rPr>
        <w:t xml:space="preserve"> (West 2016) (TWC).</w:t>
      </w:r>
    </w:p>
    <w:p w14:paraId="55A2E080" w14:textId="2F1F6DC6" w:rsidR="003D3E24" w:rsidRPr="00B037AD" w:rsidRDefault="00B037AD" w:rsidP="00DD2233">
      <w:pPr>
        <w:pStyle w:val="Signature"/>
        <w:numPr>
          <w:ilvl w:val="0"/>
          <w:numId w:val="11"/>
        </w:numPr>
        <w:spacing w:line="360" w:lineRule="auto"/>
        <w:ind w:left="720" w:hanging="720"/>
        <w:rPr>
          <w:b/>
          <w:szCs w:val="24"/>
        </w:rPr>
      </w:pPr>
      <w:r w:rsidRPr="00B037AD">
        <w:rPr>
          <w:szCs w:val="24"/>
        </w:rPr>
        <w:t>MSEC</w:t>
      </w:r>
      <w:r w:rsidR="008C6BB1" w:rsidRPr="00B037AD">
        <w:rPr>
          <w:szCs w:val="24"/>
        </w:rPr>
        <w:t xml:space="preserve"> </w:t>
      </w:r>
      <w:r w:rsidR="003F5398" w:rsidRPr="00B037AD">
        <w:rPr>
          <w:szCs w:val="24"/>
        </w:rPr>
        <w:t>i</w:t>
      </w:r>
      <w:r w:rsidR="003D3E24" w:rsidRPr="00B037AD">
        <w:rPr>
          <w:szCs w:val="24"/>
        </w:rPr>
        <w:t xml:space="preserve">s a </w:t>
      </w:r>
      <w:r w:rsidR="00262765" w:rsidRPr="00B037AD">
        <w:rPr>
          <w:szCs w:val="24"/>
        </w:rPr>
        <w:t>retail public utility</w:t>
      </w:r>
      <w:r w:rsidR="003D3E24" w:rsidRPr="00B037AD">
        <w:rPr>
          <w:szCs w:val="24"/>
        </w:rPr>
        <w:t xml:space="preserve"> as defined in TWC § 13.002(</w:t>
      </w:r>
      <w:r w:rsidR="00262765" w:rsidRPr="00B037AD">
        <w:rPr>
          <w:szCs w:val="24"/>
        </w:rPr>
        <w:t>19</w:t>
      </w:r>
      <w:r w:rsidR="003D3E24" w:rsidRPr="00B037AD">
        <w:rPr>
          <w:szCs w:val="24"/>
        </w:rPr>
        <w:t xml:space="preserve">) and 16 Tex. Admin. Code </w:t>
      </w:r>
      <w:r w:rsidR="006B74A6">
        <w:rPr>
          <w:szCs w:val="24"/>
        </w:rPr>
        <w:t>§ </w:t>
      </w:r>
      <w:r w:rsidR="003D3E24" w:rsidRPr="00B037AD">
        <w:rPr>
          <w:szCs w:val="24"/>
        </w:rPr>
        <w:t>24.3(</w:t>
      </w:r>
      <w:r w:rsidR="00262765" w:rsidRPr="00B037AD">
        <w:rPr>
          <w:szCs w:val="24"/>
        </w:rPr>
        <w:t>59</w:t>
      </w:r>
      <w:r w:rsidR="003D3E24" w:rsidRPr="00B037AD">
        <w:rPr>
          <w:szCs w:val="24"/>
        </w:rPr>
        <w:t>) (TAC).</w:t>
      </w:r>
    </w:p>
    <w:p w14:paraId="5381FF87" w14:textId="1DD602A1" w:rsidR="003D3E24" w:rsidRPr="00B037AD" w:rsidRDefault="003D3E24" w:rsidP="00DD2233">
      <w:pPr>
        <w:pStyle w:val="Signature"/>
        <w:numPr>
          <w:ilvl w:val="0"/>
          <w:numId w:val="11"/>
        </w:numPr>
        <w:spacing w:line="360" w:lineRule="auto"/>
        <w:ind w:left="720" w:hanging="720"/>
        <w:rPr>
          <w:b/>
          <w:szCs w:val="24"/>
        </w:rPr>
      </w:pPr>
      <w:r w:rsidRPr="00B037AD">
        <w:rPr>
          <w:szCs w:val="24"/>
        </w:rPr>
        <w:t>Public notice of the application was provided in compliance with TWC §</w:t>
      </w:r>
      <w:r w:rsidR="006B74A6">
        <w:rPr>
          <w:szCs w:val="24"/>
        </w:rPr>
        <w:t> </w:t>
      </w:r>
      <w:r w:rsidRPr="00B037AD">
        <w:rPr>
          <w:szCs w:val="24"/>
        </w:rPr>
        <w:t>13.246 and 16</w:t>
      </w:r>
      <w:r w:rsidR="00DD2233">
        <w:rPr>
          <w:szCs w:val="24"/>
        </w:rPr>
        <w:t> </w:t>
      </w:r>
      <w:r w:rsidRPr="00B037AD">
        <w:rPr>
          <w:szCs w:val="24"/>
        </w:rPr>
        <w:t xml:space="preserve">TAC § 24.106. </w:t>
      </w:r>
    </w:p>
    <w:p w14:paraId="3D34B303" w14:textId="2BD4FDB5" w:rsidR="003D3E24" w:rsidRPr="00B037AD" w:rsidRDefault="003D3E24" w:rsidP="00DD2233">
      <w:pPr>
        <w:pStyle w:val="Signature"/>
        <w:numPr>
          <w:ilvl w:val="0"/>
          <w:numId w:val="11"/>
        </w:numPr>
        <w:spacing w:line="360" w:lineRule="auto"/>
        <w:ind w:left="720" w:hanging="720"/>
        <w:rPr>
          <w:b/>
          <w:szCs w:val="24"/>
        </w:rPr>
      </w:pPr>
      <w:r w:rsidRPr="00B037AD">
        <w:rPr>
          <w:szCs w:val="24"/>
        </w:rPr>
        <w:t>The application meets the requir</w:t>
      </w:r>
      <w:r w:rsidR="003F5398" w:rsidRPr="00B037AD">
        <w:rPr>
          <w:szCs w:val="24"/>
        </w:rPr>
        <w:t>ements set forth in TWC §§ 13.241</w:t>
      </w:r>
      <w:r w:rsidR="008C6BB1" w:rsidRPr="00B037AD">
        <w:rPr>
          <w:szCs w:val="24"/>
        </w:rPr>
        <w:t>-50</w:t>
      </w:r>
      <w:r w:rsidRPr="00B037AD">
        <w:rPr>
          <w:szCs w:val="24"/>
        </w:rPr>
        <w:t>.</w:t>
      </w:r>
    </w:p>
    <w:p w14:paraId="29C4532E" w14:textId="2B8F7A28" w:rsidR="003D3E24" w:rsidRPr="00B037AD" w:rsidRDefault="003D3E24" w:rsidP="00DD2233">
      <w:pPr>
        <w:pStyle w:val="Signature"/>
        <w:numPr>
          <w:ilvl w:val="0"/>
          <w:numId w:val="11"/>
        </w:numPr>
        <w:spacing w:line="360" w:lineRule="auto"/>
        <w:ind w:left="720" w:hanging="720"/>
        <w:rPr>
          <w:b/>
          <w:szCs w:val="24"/>
        </w:rPr>
      </w:pPr>
      <w:r w:rsidRPr="00B037AD">
        <w:rPr>
          <w:szCs w:val="24"/>
        </w:rPr>
        <w:t>After c</w:t>
      </w:r>
      <w:r w:rsidR="00DD2233">
        <w:rPr>
          <w:szCs w:val="24"/>
        </w:rPr>
        <w:t>onsidering the factors in TWC § </w:t>
      </w:r>
      <w:r w:rsidRPr="00B037AD">
        <w:rPr>
          <w:szCs w:val="24"/>
        </w:rPr>
        <w:t>13.24</w:t>
      </w:r>
      <w:r w:rsidR="003F5398" w:rsidRPr="00B037AD">
        <w:rPr>
          <w:szCs w:val="24"/>
        </w:rPr>
        <w:t>1</w:t>
      </w:r>
      <w:r w:rsidR="008C6BB1" w:rsidRPr="00B037AD">
        <w:rPr>
          <w:szCs w:val="24"/>
        </w:rPr>
        <w:t xml:space="preserve">-50, </w:t>
      </w:r>
      <w:r w:rsidR="00B037AD" w:rsidRPr="00B037AD">
        <w:rPr>
          <w:szCs w:val="24"/>
        </w:rPr>
        <w:t>MSEC</w:t>
      </w:r>
      <w:r w:rsidR="008C6BB1" w:rsidRPr="00B037AD">
        <w:rPr>
          <w:szCs w:val="24"/>
        </w:rPr>
        <w:t xml:space="preserve"> is</w:t>
      </w:r>
      <w:r w:rsidRPr="00B037AD">
        <w:rPr>
          <w:szCs w:val="24"/>
        </w:rPr>
        <w:t xml:space="preserve"> entitled to approval of </w:t>
      </w:r>
      <w:r w:rsidR="003F5398" w:rsidRPr="00B037AD">
        <w:rPr>
          <w:szCs w:val="24"/>
        </w:rPr>
        <w:t>its application,</w:t>
      </w:r>
      <w:r w:rsidRPr="00B037AD">
        <w:rPr>
          <w:szCs w:val="24"/>
        </w:rPr>
        <w:t xml:space="preserve"> having demonstrated adequate financial, managerial, and technical capability for providing continuous and adequate service to the requested area and its current service area as required by TWC § 13.241(a).</w:t>
      </w:r>
    </w:p>
    <w:p w14:paraId="6BB7E46C" w14:textId="77777777" w:rsidR="003D3E24" w:rsidRPr="00B037AD" w:rsidRDefault="003D3E24" w:rsidP="00DD2233">
      <w:pPr>
        <w:pStyle w:val="Signature"/>
        <w:numPr>
          <w:ilvl w:val="0"/>
          <w:numId w:val="11"/>
        </w:numPr>
        <w:spacing w:line="360" w:lineRule="auto"/>
        <w:ind w:left="720" w:hanging="720"/>
        <w:rPr>
          <w:b/>
          <w:szCs w:val="24"/>
        </w:rPr>
      </w:pPr>
      <w:r w:rsidRPr="00B037AD">
        <w:rPr>
          <w:szCs w:val="24"/>
        </w:rPr>
        <w:t xml:space="preserve">Approval of the application is necessary for the service, accommodation, convenience, or safety of the public as required by TWC § 13.246(b) and 16 TAC § 24.102(c). </w:t>
      </w:r>
    </w:p>
    <w:p w14:paraId="08C305D7" w14:textId="0B644C59" w:rsidR="003D3E24" w:rsidRPr="00B037AD" w:rsidRDefault="00656475" w:rsidP="00DD2233">
      <w:pPr>
        <w:pStyle w:val="Signature"/>
        <w:numPr>
          <w:ilvl w:val="0"/>
          <w:numId w:val="11"/>
        </w:numPr>
        <w:spacing w:line="360" w:lineRule="auto"/>
        <w:ind w:left="720" w:hanging="720"/>
        <w:rPr>
          <w:b/>
          <w:szCs w:val="24"/>
        </w:rPr>
      </w:pPr>
      <w:r>
        <w:rPr>
          <w:szCs w:val="24"/>
        </w:rPr>
        <w:t>Pursuant to</w:t>
      </w:r>
      <w:r w:rsidRPr="00B037AD">
        <w:rPr>
          <w:szCs w:val="24"/>
        </w:rPr>
        <w:t xml:space="preserve"> </w:t>
      </w:r>
      <w:r w:rsidR="003D3E24" w:rsidRPr="00B037AD">
        <w:rPr>
          <w:szCs w:val="24"/>
        </w:rPr>
        <w:t>TWC §</w:t>
      </w:r>
      <w:r w:rsidR="00DD2233">
        <w:rPr>
          <w:szCs w:val="24"/>
        </w:rPr>
        <w:t> </w:t>
      </w:r>
      <w:r w:rsidR="003D3E24" w:rsidRPr="00B037AD">
        <w:rPr>
          <w:szCs w:val="24"/>
        </w:rPr>
        <w:t>13.257(r) and 16 TAC §</w:t>
      </w:r>
      <w:r w:rsidR="00DD2233">
        <w:rPr>
          <w:szCs w:val="24"/>
        </w:rPr>
        <w:t> </w:t>
      </w:r>
      <w:r w:rsidR="003D3E24" w:rsidRPr="00B037AD">
        <w:rPr>
          <w:szCs w:val="24"/>
        </w:rPr>
        <w:t>24.106(</w:t>
      </w:r>
      <w:r w:rsidR="00292AA0" w:rsidRPr="00B037AD">
        <w:rPr>
          <w:szCs w:val="24"/>
        </w:rPr>
        <w:t>e</w:t>
      </w:r>
      <w:r w:rsidR="003D3E24" w:rsidRPr="00B037AD">
        <w:rPr>
          <w:szCs w:val="24"/>
        </w:rPr>
        <w:t xml:space="preserve">), </w:t>
      </w:r>
      <w:r w:rsidR="00B037AD" w:rsidRPr="00B037AD">
        <w:rPr>
          <w:szCs w:val="24"/>
        </w:rPr>
        <w:t>MSEC</w:t>
      </w:r>
      <w:r w:rsidR="003F5398" w:rsidRPr="00B037AD">
        <w:rPr>
          <w:szCs w:val="24"/>
        </w:rPr>
        <w:t xml:space="preserve"> is</w:t>
      </w:r>
      <w:r w:rsidR="003D3E24" w:rsidRPr="00B037AD">
        <w:rPr>
          <w:szCs w:val="24"/>
        </w:rPr>
        <w:t xml:space="preserve"> required to record a certified copy of the approved CCN and map, along with a boundary description of the service area in the real property records of each county in which the service area or a portion of the service area is located, and submit to the Commission evidence of the reco</w:t>
      </w:r>
      <w:bookmarkStart w:id="0" w:name="_GoBack"/>
      <w:bookmarkEnd w:id="0"/>
      <w:r w:rsidR="003D3E24" w:rsidRPr="00B037AD">
        <w:rPr>
          <w:szCs w:val="24"/>
        </w:rPr>
        <w:t>rding.</w:t>
      </w:r>
    </w:p>
    <w:p w14:paraId="49CC3D2B" w14:textId="00718850" w:rsidR="003D3E24" w:rsidRPr="00B037AD" w:rsidRDefault="0036713A" w:rsidP="0036713A">
      <w:pPr>
        <w:pStyle w:val="Heading1"/>
        <w:ind w:left="0" w:firstLine="0"/>
      </w:pPr>
      <w:r>
        <w:lastRenderedPageBreak/>
        <w:t>o</w:t>
      </w:r>
      <w:r w:rsidR="003D3E24" w:rsidRPr="00B037AD">
        <w:t>RDERING PARAGRAPHS</w:t>
      </w:r>
    </w:p>
    <w:p w14:paraId="3B536926" w14:textId="77777777" w:rsidR="003D3E24" w:rsidRPr="00B037AD" w:rsidRDefault="003D3E24" w:rsidP="003D3E24">
      <w:pPr>
        <w:pStyle w:val="Signature"/>
        <w:spacing w:line="360" w:lineRule="auto"/>
        <w:ind w:left="0" w:firstLine="720"/>
        <w:rPr>
          <w:szCs w:val="24"/>
        </w:rPr>
      </w:pPr>
      <w:r w:rsidRPr="00B037AD">
        <w:rPr>
          <w:szCs w:val="24"/>
        </w:rPr>
        <w:t xml:space="preserve">In accordance with these findings of fact and conclusions of law, the Commission issues the following order: </w:t>
      </w:r>
    </w:p>
    <w:p w14:paraId="2DD7A609" w14:textId="110B8E7E" w:rsidR="003D3E24" w:rsidRPr="00B037AD" w:rsidRDefault="00B037AD" w:rsidP="00DD2233">
      <w:pPr>
        <w:pStyle w:val="Signature"/>
        <w:numPr>
          <w:ilvl w:val="0"/>
          <w:numId w:val="12"/>
        </w:numPr>
        <w:spacing w:line="360" w:lineRule="auto"/>
        <w:ind w:left="720" w:hanging="720"/>
        <w:rPr>
          <w:szCs w:val="24"/>
        </w:rPr>
      </w:pPr>
      <w:r w:rsidRPr="00B037AD">
        <w:rPr>
          <w:szCs w:val="24"/>
        </w:rPr>
        <w:t>MSEC</w:t>
      </w:r>
      <w:r w:rsidR="003F5398" w:rsidRPr="00B037AD">
        <w:rPr>
          <w:szCs w:val="24"/>
        </w:rPr>
        <w:t>’s</w:t>
      </w:r>
      <w:r w:rsidR="003D3E24" w:rsidRPr="00B037AD">
        <w:rPr>
          <w:szCs w:val="24"/>
        </w:rPr>
        <w:t xml:space="preserve"> application is approved. </w:t>
      </w:r>
    </w:p>
    <w:p w14:paraId="27599575" w14:textId="00619CDF" w:rsidR="003F5398" w:rsidRPr="00B037AD" w:rsidRDefault="00B037AD" w:rsidP="00DD2233">
      <w:pPr>
        <w:pStyle w:val="Signature"/>
        <w:numPr>
          <w:ilvl w:val="0"/>
          <w:numId w:val="12"/>
        </w:numPr>
        <w:spacing w:line="360" w:lineRule="auto"/>
        <w:ind w:left="720" w:hanging="720"/>
        <w:rPr>
          <w:szCs w:val="24"/>
        </w:rPr>
      </w:pPr>
      <w:r w:rsidRPr="00B037AD">
        <w:rPr>
          <w:szCs w:val="24"/>
        </w:rPr>
        <w:t>MSEC</w:t>
      </w:r>
      <w:r w:rsidR="003F5398" w:rsidRPr="00B037AD">
        <w:rPr>
          <w:szCs w:val="24"/>
        </w:rPr>
        <w:t xml:space="preserve">’s </w:t>
      </w:r>
      <w:r w:rsidR="00DD2233">
        <w:rPr>
          <w:szCs w:val="24"/>
        </w:rPr>
        <w:t>water</w:t>
      </w:r>
      <w:r w:rsidR="003F5398" w:rsidRPr="00B037AD">
        <w:rPr>
          <w:szCs w:val="24"/>
        </w:rPr>
        <w:t xml:space="preserve"> CCN No. </w:t>
      </w:r>
      <w:r w:rsidR="006B74A6">
        <w:rPr>
          <w:szCs w:val="24"/>
        </w:rPr>
        <w:t>12887</w:t>
      </w:r>
      <w:r w:rsidRPr="00B037AD">
        <w:rPr>
          <w:szCs w:val="24"/>
        </w:rPr>
        <w:t xml:space="preserve"> </w:t>
      </w:r>
      <w:r w:rsidR="003F5398" w:rsidRPr="00B037AD">
        <w:rPr>
          <w:szCs w:val="24"/>
        </w:rPr>
        <w:t>is hereby amended, consistent with this Notice.</w:t>
      </w:r>
    </w:p>
    <w:p w14:paraId="1432D452" w14:textId="731E714D" w:rsidR="00E4081C" w:rsidRPr="00B037AD" w:rsidRDefault="00B037AD" w:rsidP="00DD2233">
      <w:pPr>
        <w:pStyle w:val="Signature"/>
        <w:numPr>
          <w:ilvl w:val="0"/>
          <w:numId w:val="12"/>
        </w:numPr>
        <w:spacing w:line="360" w:lineRule="auto"/>
        <w:ind w:left="720" w:hanging="720"/>
        <w:rPr>
          <w:szCs w:val="24"/>
        </w:rPr>
      </w:pPr>
      <w:r w:rsidRPr="00B037AD">
        <w:rPr>
          <w:szCs w:val="24"/>
        </w:rPr>
        <w:t>MSEC</w:t>
      </w:r>
      <w:r w:rsidR="003D3E24" w:rsidRPr="00B037AD">
        <w:rPr>
          <w:szCs w:val="24"/>
        </w:rPr>
        <w:t xml:space="preserve"> shall</w:t>
      </w:r>
      <w:r w:rsidR="00E4081C" w:rsidRPr="00B037AD">
        <w:rPr>
          <w:szCs w:val="24"/>
        </w:rPr>
        <w:t xml:space="preserve"> serve every customer and applicant for service within the areas certified under </w:t>
      </w:r>
      <w:r w:rsidR="00DD2233">
        <w:rPr>
          <w:szCs w:val="24"/>
        </w:rPr>
        <w:t>water</w:t>
      </w:r>
      <w:r w:rsidR="003F5398" w:rsidRPr="00B037AD">
        <w:rPr>
          <w:szCs w:val="24"/>
        </w:rPr>
        <w:t xml:space="preserve"> </w:t>
      </w:r>
      <w:r w:rsidR="00E4081C" w:rsidRPr="00B037AD">
        <w:rPr>
          <w:szCs w:val="24"/>
        </w:rPr>
        <w:t xml:space="preserve">CCN </w:t>
      </w:r>
      <w:r w:rsidR="003F5398" w:rsidRPr="00B037AD">
        <w:rPr>
          <w:szCs w:val="24"/>
        </w:rPr>
        <w:t xml:space="preserve">No. </w:t>
      </w:r>
      <w:r w:rsidR="006B74A6">
        <w:rPr>
          <w:szCs w:val="24"/>
        </w:rPr>
        <w:t>12887</w:t>
      </w:r>
      <w:r w:rsidR="00E4081C" w:rsidRPr="00B037AD">
        <w:rPr>
          <w:szCs w:val="24"/>
        </w:rPr>
        <w:t xml:space="preserve"> and such service shall be continuous and adequate.</w:t>
      </w:r>
    </w:p>
    <w:p w14:paraId="7D07F75F" w14:textId="7572E21D" w:rsidR="003D3E24" w:rsidRPr="00B037AD" w:rsidRDefault="00B037AD" w:rsidP="00DD2233">
      <w:pPr>
        <w:pStyle w:val="Signature"/>
        <w:numPr>
          <w:ilvl w:val="0"/>
          <w:numId w:val="12"/>
        </w:numPr>
        <w:spacing w:line="360" w:lineRule="auto"/>
        <w:ind w:left="720" w:hanging="720"/>
        <w:rPr>
          <w:szCs w:val="24"/>
        </w:rPr>
      </w:pPr>
      <w:r w:rsidRPr="00B037AD">
        <w:rPr>
          <w:szCs w:val="24"/>
        </w:rPr>
        <w:t>MSEC</w:t>
      </w:r>
      <w:r w:rsidR="00E4081C" w:rsidRPr="00B037AD">
        <w:rPr>
          <w:szCs w:val="24"/>
        </w:rPr>
        <w:t xml:space="preserve"> shall comply</w:t>
      </w:r>
      <w:r w:rsidR="003D3E24" w:rsidRPr="00B037AD">
        <w:rPr>
          <w:szCs w:val="24"/>
        </w:rPr>
        <w:t xml:space="preserve"> with the recording requirements in TWC </w:t>
      </w:r>
      <w:r w:rsidR="00DD2233">
        <w:rPr>
          <w:szCs w:val="24"/>
        </w:rPr>
        <w:t>§ </w:t>
      </w:r>
      <w:r w:rsidR="003D3E24" w:rsidRPr="00B037AD">
        <w:rPr>
          <w:szCs w:val="24"/>
        </w:rPr>
        <w:t xml:space="preserve">13.257(r) for the area </w:t>
      </w:r>
      <w:r w:rsidR="003F5398" w:rsidRPr="00B037AD">
        <w:rPr>
          <w:szCs w:val="24"/>
        </w:rPr>
        <w:t xml:space="preserve">in </w:t>
      </w:r>
      <w:r w:rsidRPr="00B037AD">
        <w:rPr>
          <w:szCs w:val="24"/>
        </w:rPr>
        <w:t>Montgomery</w:t>
      </w:r>
      <w:r w:rsidR="003F5398" w:rsidRPr="00B037AD">
        <w:rPr>
          <w:szCs w:val="24"/>
        </w:rPr>
        <w:t xml:space="preserve"> County</w:t>
      </w:r>
      <w:r w:rsidR="003D3E24" w:rsidRPr="00B037AD">
        <w:rPr>
          <w:szCs w:val="24"/>
        </w:rPr>
        <w:t xml:space="preserve"> affected by the application and submit to the Commission evidence of the recording no later than </w:t>
      </w:r>
      <w:r w:rsidR="003D3E24" w:rsidRPr="006B74A6">
        <w:rPr>
          <w:szCs w:val="24"/>
        </w:rPr>
        <w:t>31 days</w:t>
      </w:r>
      <w:r w:rsidR="003D3E24" w:rsidRPr="00B037AD">
        <w:rPr>
          <w:szCs w:val="24"/>
        </w:rPr>
        <w:t xml:space="preserve"> after receipt of this Notice.</w:t>
      </w:r>
    </w:p>
    <w:p w14:paraId="087D7A4B" w14:textId="77777777" w:rsidR="003D3E24" w:rsidRPr="00B037AD" w:rsidRDefault="003D3E24" w:rsidP="00DD2233">
      <w:pPr>
        <w:pStyle w:val="Signature"/>
        <w:numPr>
          <w:ilvl w:val="0"/>
          <w:numId w:val="12"/>
        </w:numPr>
        <w:spacing w:line="360" w:lineRule="auto"/>
        <w:ind w:left="720" w:hanging="720"/>
        <w:rPr>
          <w:szCs w:val="24"/>
        </w:rPr>
      </w:pPr>
      <w:r w:rsidRPr="00B037AD">
        <w:rPr>
          <w:szCs w:val="24"/>
        </w:rPr>
        <w:t xml:space="preserve">All other motions, requests for entry of specific findings of fact and conclusions of law, and any other requests for general or specific relief, if not expressly granted herein, are denied. </w:t>
      </w:r>
    </w:p>
    <w:p w14:paraId="3B2E0889" w14:textId="1A85507B" w:rsidR="00436AC7" w:rsidRPr="0036713A" w:rsidRDefault="00436AC7">
      <w:pPr>
        <w:rPr>
          <w:rFonts w:eastAsia="Times New Roman"/>
          <w:color w:val="000000"/>
        </w:rPr>
      </w:pPr>
    </w:p>
    <w:p w14:paraId="5185023C" w14:textId="00894ED0" w:rsidR="003D3E24" w:rsidRPr="0036713A" w:rsidRDefault="003D3E24" w:rsidP="00DD2233">
      <w:pPr>
        <w:pStyle w:val="Signature"/>
        <w:spacing w:line="480" w:lineRule="auto"/>
        <w:ind w:left="0"/>
        <w:jc w:val="left"/>
        <w:rPr>
          <w:szCs w:val="24"/>
        </w:rPr>
      </w:pPr>
      <w:r w:rsidRPr="0036713A">
        <w:rPr>
          <w:szCs w:val="24"/>
        </w:rPr>
        <w:t xml:space="preserve">SIGNED AT AUSTIN, TEXAS on </w:t>
      </w:r>
      <w:r w:rsidR="00B72812" w:rsidRPr="0036713A">
        <w:rPr>
          <w:szCs w:val="24"/>
        </w:rPr>
        <w:t>the _____ day of _________</w:t>
      </w:r>
      <w:r w:rsidR="006B74A6">
        <w:rPr>
          <w:szCs w:val="24"/>
        </w:rPr>
        <w:t>,</w:t>
      </w:r>
      <w:r w:rsidR="00DD2233" w:rsidRPr="0036713A">
        <w:rPr>
          <w:szCs w:val="24"/>
        </w:rPr>
        <w:t xml:space="preserve"> 2018</w:t>
      </w:r>
      <w:r w:rsidRPr="0036713A">
        <w:rPr>
          <w:szCs w:val="24"/>
        </w:rPr>
        <w:t xml:space="preserve">. </w:t>
      </w:r>
    </w:p>
    <w:p w14:paraId="640BF32F" w14:textId="1A43DB5F" w:rsidR="003D3E24" w:rsidRPr="0036713A" w:rsidRDefault="003D3E24" w:rsidP="003D3E24">
      <w:pPr>
        <w:pStyle w:val="Signature"/>
        <w:spacing w:line="480" w:lineRule="auto"/>
        <w:ind w:left="2160"/>
        <w:jc w:val="left"/>
        <w:rPr>
          <w:szCs w:val="24"/>
        </w:rPr>
      </w:pPr>
      <w:r w:rsidRPr="0036713A">
        <w:rPr>
          <w:szCs w:val="24"/>
        </w:rPr>
        <w:tab/>
      </w:r>
      <w:r w:rsidRPr="0036713A">
        <w:rPr>
          <w:szCs w:val="24"/>
        </w:rPr>
        <w:tab/>
      </w:r>
      <w:r w:rsidR="00DD2233" w:rsidRPr="0036713A">
        <w:rPr>
          <w:szCs w:val="24"/>
        </w:rPr>
        <w:tab/>
      </w:r>
      <w:r w:rsidRPr="0036713A">
        <w:rPr>
          <w:szCs w:val="24"/>
        </w:rPr>
        <w:t>PUBLIC UTILITY COMMISSION OF TEXAS</w:t>
      </w:r>
    </w:p>
    <w:p w14:paraId="397D3E0C" w14:textId="77777777" w:rsidR="003D3E24" w:rsidRPr="0036713A" w:rsidRDefault="003D3E24" w:rsidP="0036713A">
      <w:pPr>
        <w:pStyle w:val="Header"/>
        <w:tabs>
          <w:tab w:val="clear" w:pos="4680"/>
          <w:tab w:val="clear" w:pos="9360"/>
        </w:tabs>
      </w:pPr>
    </w:p>
    <w:p w14:paraId="14C22263" w14:textId="5D4274D3" w:rsidR="003D3E24" w:rsidRPr="0036713A" w:rsidRDefault="003F5398" w:rsidP="003D3E24">
      <w:pPr>
        <w:pStyle w:val="Signature"/>
        <w:ind w:left="2160"/>
        <w:jc w:val="left"/>
        <w:rPr>
          <w:szCs w:val="24"/>
          <w:u w:val="single"/>
        </w:rPr>
      </w:pPr>
      <w:r w:rsidRPr="0036713A">
        <w:rPr>
          <w:szCs w:val="24"/>
        </w:rPr>
        <w:tab/>
      </w:r>
      <w:r w:rsidRPr="0036713A">
        <w:rPr>
          <w:szCs w:val="24"/>
        </w:rPr>
        <w:tab/>
      </w:r>
      <w:r w:rsidR="00DD2233" w:rsidRPr="0036713A">
        <w:rPr>
          <w:szCs w:val="24"/>
        </w:rPr>
        <w:tab/>
      </w:r>
      <w:r w:rsidR="003D3E24" w:rsidRPr="0036713A">
        <w:rPr>
          <w:szCs w:val="24"/>
          <w:u w:val="single"/>
        </w:rPr>
        <w:tab/>
      </w:r>
      <w:r w:rsidR="003D3E24" w:rsidRPr="0036713A">
        <w:rPr>
          <w:szCs w:val="24"/>
          <w:u w:val="single"/>
        </w:rPr>
        <w:tab/>
      </w:r>
      <w:r w:rsidR="003D3E24" w:rsidRPr="0036713A">
        <w:rPr>
          <w:szCs w:val="24"/>
          <w:u w:val="single"/>
        </w:rPr>
        <w:tab/>
      </w:r>
      <w:r w:rsidR="003D3E24" w:rsidRPr="0036713A">
        <w:rPr>
          <w:szCs w:val="24"/>
          <w:u w:val="single"/>
        </w:rPr>
        <w:tab/>
      </w:r>
      <w:r w:rsidR="003D3E24" w:rsidRPr="0036713A">
        <w:rPr>
          <w:szCs w:val="24"/>
          <w:u w:val="single"/>
        </w:rPr>
        <w:tab/>
      </w:r>
      <w:r w:rsidR="003D3E24" w:rsidRPr="0036713A">
        <w:rPr>
          <w:szCs w:val="24"/>
          <w:u w:val="single"/>
        </w:rPr>
        <w:tab/>
      </w:r>
    </w:p>
    <w:p w14:paraId="264FD8C1" w14:textId="77777777" w:rsidR="003F5398" w:rsidRPr="0036713A" w:rsidRDefault="003F5398" w:rsidP="00DD2233">
      <w:pPr>
        <w:pStyle w:val="Signature"/>
        <w:jc w:val="left"/>
      </w:pPr>
    </w:p>
    <w:p w14:paraId="127BE630" w14:textId="77777777" w:rsidR="00D675B7" w:rsidRPr="0036713A" w:rsidRDefault="00D675B7" w:rsidP="00D675B7">
      <w:pPr>
        <w:tabs>
          <w:tab w:val="left" w:pos="720"/>
          <w:tab w:val="left" w:pos="4608"/>
        </w:tabs>
        <w:spacing w:line="480" w:lineRule="auto"/>
        <w:textAlignment w:val="baseline"/>
        <w:rPr>
          <w:rFonts w:eastAsia="Arial"/>
          <w:color w:val="000000"/>
        </w:rPr>
      </w:pPr>
    </w:p>
    <w:sectPr w:rsidR="00D675B7" w:rsidRPr="0036713A" w:rsidSect="00324132">
      <w:footerReference w:type="default" r:id="rId7"/>
      <w:pgSz w:w="12240" w:h="15840" w:code="1"/>
      <w:pgMar w:top="1440" w:right="1440" w:bottom="1440" w:left="1440" w:header="720" w:footer="720" w:gutter="0"/>
      <w:paperSrc w:first="260" w:other="2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15B12D" w14:textId="77777777" w:rsidR="004A0812" w:rsidRDefault="004A0812" w:rsidP="000815DD">
      <w:r>
        <w:separator/>
      </w:r>
    </w:p>
  </w:endnote>
  <w:endnote w:type="continuationSeparator" w:id="0">
    <w:p w14:paraId="2C63EE91" w14:textId="77777777" w:rsidR="004A0812" w:rsidRDefault="004A0812" w:rsidP="00081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B61CB2" w14:textId="7F5CCC6D" w:rsidR="00FC7E4D" w:rsidRDefault="00F17A11" w:rsidP="00F17A11">
    <w:pPr>
      <w:pStyle w:val="Footer"/>
      <w:tabs>
        <w:tab w:val="left" w:pos="3825"/>
      </w:tabs>
    </w:pPr>
    <w:r>
      <w:rPr>
        <w:rStyle w:val="DocID"/>
        <w:rFonts w:eastAsia="PMingLiU"/>
      </w:rPr>
      <w:tab/>
    </w:r>
    <w:r>
      <w:rPr>
        <w:rStyle w:val="DocID"/>
        <w:rFonts w:eastAsia="PMingLiU"/>
      </w:rPr>
      <w:tab/>
    </w:r>
    <w:r w:rsidR="00FC7E4D">
      <w:fldChar w:fldCharType="begin"/>
    </w:r>
    <w:r w:rsidR="00FC7E4D">
      <w:instrText xml:space="preserve"> PAGE   \* MERGEFORMAT </w:instrText>
    </w:r>
    <w:r w:rsidR="00FC7E4D">
      <w:fldChar w:fldCharType="separate"/>
    </w:r>
    <w:r w:rsidR="0022397A">
      <w:rPr>
        <w:noProof/>
      </w:rPr>
      <w:t>6</w:t>
    </w:r>
    <w:r w:rsidR="00FC7E4D">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933883" w14:textId="77777777" w:rsidR="004A0812" w:rsidRDefault="004A0812" w:rsidP="000815DD">
      <w:r>
        <w:separator/>
      </w:r>
    </w:p>
  </w:footnote>
  <w:footnote w:type="continuationSeparator" w:id="0">
    <w:p w14:paraId="39940639" w14:textId="77777777" w:rsidR="004A0812" w:rsidRDefault="004A0812" w:rsidP="000815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A1E88C6"/>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06E61C7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095006"/>
    <w:multiLevelType w:val="hybridMultilevel"/>
    <w:tmpl w:val="85EE60E4"/>
    <w:lvl w:ilvl="0" w:tplc="11C2B4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487CB6"/>
    <w:multiLevelType w:val="hybridMultilevel"/>
    <w:tmpl w:val="069AAFC6"/>
    <w:lvl w:ilvl="0" w:tplc="B09CDCEA">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6D3580C"/>
    <w:multiLevelType w:val="multilevel"/>
    <w:tmpl w:val="1B365112"/>
    <w:name w:val="EUPG Pleading"/>
    <w:lvl w:ilvl="0">
      <w:start w:val="1"/>
      <w:numFmt w:val="upperRoman"/>
      <w:pStyle w:val="Heading1"/>
      <w:lvlText w:val="%1."/>
      <w:lvlJc w:val="center"/>
      <w:pPr>
        <w:ind w:left="720" w:hanging="720"/>
      </w:pPr>
      <w:rPr>
        <w:rFonts w:ascii="Times New Roman Bold" w:hAnsi="Times New Roman Bold" w:hint="default"/>
        <w:b/>
        <w:i w:val="0"/>
        <w:caps/>
        <w:smallCaps w:val="0"/>
        <w:vanish w:val="0"/>
        <w:color w:val="010000"/>
        <w:sz w:val="24"/>
        <w:u w:val="none"/>
      </w:rPr>
    </w:lvl>
    <w:lvl w:ilvl="1">
      <w:start w:val="1"/>
      <w:numFmt w:val="upperLetter"/>
      <w:pStyle w:val="Heading2"/>
      <w:lvlText w:val="%2."/>
      <w:lvlJc w:val="left"/>
      <w:pPr>
        <w:tabs>
          <w:tab w:val="num" w:pos="720"/>
        </w:tabs>
        <w:ind w:left="720" w:hanging="720"/>
      </w:pPr>
      <w:rPr>
        <w:rFonts w:hint="default"/>
        <w:b/>
        <w:i w:val="0"/>
        <w:caps w:val="0"/>
        <w:vanish w:val="0"/>
        <w:color w:val="010000"/>
        <w:u w:val="none"/>
      </w:rPr>
    </w:lvl>
    <w:lvl w:ilvl="2">
      <w:start w:val="1"/>
      <w:numFmt w:val="decimal"/>
      <w:pStyle w:val="Heading3"/>
      <w:lvlText w:val="%3."/>
      <w:lvlJc w:val="left"/>
      <w:pPr>
        <w:tabs>
          <w:tab w:val="num" w:pos="1440"/>
        </w:tabs>
        <w:ind w:left="1440" w:hanging="720"/>
      </w:pPr>
      <w:rPr>
        <w:rFonts w:hint="default"/>
        <w:b/>
        <w:caps w:val="0"/>
        <w:vanish w:val="0"/>
        <w:color w:val="010000"/>
        <w:u w:val="none"/>
      </w:rPr>
    </w:lvl>
    <w:lvl w:ilvl="3">
      <w:start w:val="1"/>
      <w:numFmt w:val="lowerLetter"/>
      <w:pStyle w:val="Heading4"/>
      <w:lvlText w:val="(%4)"/>
      <w:lvlJc w:val="left"/>
      <w:pPr>
        <w:tabs>
          <w:tab w:val="num" w:pos="2160"/>
        </w:tabs>
        <w:ind w:left="2160" w:hanging="720"/>
      </w:pPr>
      <w:rPr>
        <w:rFonts w:hint="default"/>
        <w:b/>
        <w:i w:val="0"/>
        <w:caps w:val="0"/>
        <w:vanish w:val="0"/>
        <w:color w:val="010000"/>
        <w:u w:val="none"/>
      </w:rPr>
    </w:lvl>
    <w:lvl w:ilvl="4">
      <w:start w:val="1"/>
      <w:numFmt w:val="lowerRoman"/>
      <w:pStyle w:val="Heading5"/>
      <w:lvlText w:val="(%5)"/>
      <w:lvlJc w:val="left"/>
      <w:pPr>
        <w:tabs>
          <w:tab w:val="num" w:pos="2880"/>
        </w:tabs>
        <w:ind w:left="2880" w:hanging="720"/>
      </w:pPr>
      <w:rPr>
        <w:rFonts w:hint="default"/>
        <w:caps w:val="0"/>
        <w:vanish w:val="0"/>
        <w:color w:val="010000"/>
        <w:u w:val="none"/>
      </w:rPr>
    </w:lvl>
    <w:lvl w:ilvl="5">
      <w:start w:val="1"/>
      <w:numFmt w:val="lowerRoman"/>
      <w:pStyle w:val="Heading6"/>
      <w:lvlText w:val="(%6)"/>
      <w:lvlJc w:val="left"/>
      <w:pPr>
        <w:tabs>
          <w:tab w:val="num" w:pos="720"/>
        </w:tabs>
        <w:ind w:left="0" w:firstLine="0"/>
      </w:pPr>
      <w:rPr>
        <w:rFonts w:hint="default"/>
        <w:caps w:val="0"/>
        <w:vanish w:val="0"/>
        <w:color w:val="010000"/>
        <w:u w:val="none"/>
      </w:rPr>
    </w:lvl>
    <w:lvl w:ilvl="6">
      <w:start w:val="1"/>
      <w:numFmt w:val="decimal"/>
      <w:pStyle w:val="Heading7"/>
      <w:lvlText w:val="%7."/>
      <w:lvlJc w:val="left"/>
      <w:pPr>
        <w:tabs>
          <w:tab w:val="num" w:pos="720"/>
        </w:tabs>
        <w:ind w:left="0" w:firstLine="0"/>
      </w:pPr>
      <w:rPr>
        <w:rFonts w:hint="default"/>
        <w:caps w:val="0"/>
        <w:vanish w:val="0"/>
        <w:color w:val="010000"/>
        <w:u w:val="none"/>
      </w:rPr>
    </w:lvl>
    <w:lvl w:ilvl="7">
      <w:start w:val="1"/>
      <w:numFmt w:val="lowerLetter"/>
      <w:pStyle w:val="Heading8"/>
      <w:lvlText w:val="%8."/>
      <w:lvlJc w:val="left"/>
      <w:pPr>
        <w:tabs>
          <w:tab w:val="num" w:pos="720"/>
        </w:tabs>
        <w:ind w:left="0" w:firstLine="0"/>
      </w:pPr>
      <w:rPr>
        <w:rFonts w:hint="default"/>
        <w:caps w:val="0"/>
        <w:vanish w:val="0"/>
        <w:color w:val="010000"/>
        <w:u w:val="none"/>
      </w:rPr>
    </w:lvl>
    <w:lvl w:ilvl="8">
      <w:start w:val="1"/>
      <w:numFmt w:val="lowerRoman"/>
      <w:pStyle w:val="Heading9"/>
      <w:lvlText w:val="%9."/>
      <w:lvlJc w:val="left"/>
      <w:pPr>
        <w:tabs>
          <w:tab w:val="num" w:pos="720"/>
        </w:tabs>
        <w:ind w:left="0" w:firstLine="0"/>
      </w:pPr>
      <w:rPr>
        <w:rFonts w:hint="default"/>
        <w:caps w:val="0"/>
        <w:vanish w:val="0"/>
        <w:color w:val="010000"/>
        <w:u w:val="none"/>
      </w:rPr>
    </w:lvl>
  </w:abstractNum>
  <w:abstractNum w:abstractNumId="5" w15:restartNumberingAfterBreak="0">
    <w:nsid w:val="215E440B"/>
    <w:multiLevelType w:val="multilevel"/>
    <w:tmpl w:val="7C66FAC2"/>
    <w:lvl w:ilvl="0">
      <w:start w:val="2"/>
      <w:numFmt w:val="bullet"/>
      <w:pStyle w:val="LGListBullet"/>
      <w:lvlText w:val=""/>
      <w:lvlJc w:val="left"/>
      <w:pPr>
        <w:tabs>
          <w:tab w:val="num" w:pos="720"/>
        </w:tabs>
        <w:ind w:left="720" w:hanging="720"/>
      </w:pPr>
      <w:rPr>
        <w:rFonts w:ascii="Symbol" w:hAnsi="Symbol" w:hint="default"/>
      </w:rPr>
    </w:lvl>
    <w:lvl w:ilvl="1">
      <w:start w:val="1"/>
      <w:numFmt w:val="bullet"/>
      <w:pStyle w:val="LGListBullet1"/>
      <w:lvlText w:val="o"/>
      <w:lvlJc w:val="left"/>
      <w:pPr>
        <w:tabs>
          <w:tab w:val="num" w:pos="1440"/>
        </w:tabs>
        <w:ind w:left="1440" w:hanging="720"/>
      </w:pPr>
      <w:rPr>
        <w:rFonts w:ascii="Courier New" w:hAnsi="Courier New" w:hint="default"/>
      </w:rPr>
    </w:lvl>
    <w:lvl w:ilvl="2">
      <w:start w:val="1"/>
      <w:numFmt w:val="bullet"/>
      <w:pStyle w:val="LGListBullet2"/>
      <w:lvlText w:val=""/>
      <w:lvlJc w:val="left"/>
      <w:pPr>
        <w:tabs>
          <w:tab w:val="num" w:pos="2160"/>
        </w:tabs>
        <w:ind w:left="2160" w:hanging="720"/>
      </w:pPr>
      <w:rPr>
        <w:rFonts w:ascii="Wingdings" w:hAnsi="Wingding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269D1D61"/>
    <w:multiLevelType w:val="multilevel"/>
    <w:tmpl w:val="19902EE4"/>
    <w:lvl w:ilvl="0">
      <w:start w:val="1"/>
      <w:numFmt w:val="decimal"/>
      <w:pStyle w:val="LGListNumber"/>
      <w:lvlText w:val="%1."/>
      <w:lvlJc w:val="left"/>
      <w:pPr>
        <w:tabs>
          <w:tab w:val="num" w:pos="720"/>
        </w:tabs>
        <w:ind w:left="720" w:hanging="720"/>
      </w:pPr>
      <w:rPr>
        <w:rFonts w:hint="default"/>
        <w:b w:val="0"/>
      </w:rPr>
    </w:lvl>
    <w:lvl w:ilvl="1">
      <w:start w:val="1"/>
      <w:numFmt w:val="lowerLetter"/>
      <w:pStyle w:val="LGListNumber1"/>
      <w:lvlText w:val="%2."/>
      <w:lvlJc w:val="left"/>
      <w:pPr>
        <w:tabs>
          <w:tab w:val="num" w:pos="1440"/>
        </w:tabs>
        <w:ind w:left="1440" w:hanging="720"/>
      </w:pPr>
      <w:rPr>
        <w:rFonts w:hint="default"/>
      </w:rPr>
    </w:lvl>
    <w:lvl w:ilvl="2">
      <w:start w:val="1"/>
      <w:numFmt w:val="lowerRoman"/>
      <w:pStyle w:val="LGListNumber2"/>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27192943"/>
    <w:multiLevelType w:val="hybridMultilevel"/>
    <w:tmpl w:val="C71038B2"/>
    <w:name w:val="(Unnamed Numbering Scheme)"/>
    <w:lvl w:ilvl="0" w:tplc="606C954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507BD5"/>
    <w:multiLevelType w:val="hybridMultilevel"/>
    <w:tmpl w:val="2096A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571FB7"/>
    <w:multiLevelType w:val="hybridMultilevel"/>
    <w:tmpl w:val="201ACDC2"/>
    <w:lvl w:ilvl="0" w:tplc="E95859A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EFF6EC1"/>
    <w:multiLevelType w:val="hybridMultilevel"/>
    <w:tmpl w:val="0FC693F8"/>
    <w:lvl w:ilvl="0" w:tplc="9F0AC7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0F5857"/>
    <w:multiLevelType w:val="hybridMultilevel"/>
    <w:tmpl w:val="BD424168"/>
    <w:lvl w:ilvl="0" w:tplc="0352D1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6639D0"/>
    <w:multiLevelType w:val="hybridMultilevel"/>
    <w:tmpl w:val="E408B770"/>
    <w:lvl w:ilvl="0" w:tplc="606C9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633150"/>
    <w:multiLevelType w:val="hybridMultilevel"/>
    <w:tmpl w:val="F2486ACE"/>
    <w:lvl w:ilvl="0" w:tplc="606C9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9815A4"/>
    <w:multiLevelType w:val="hybridMultilevel"/>
    <w:tmpl w:val="91EC6D58"/>
    <w:lvl w:ilvl="0" w:tplc="E0DE44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4474831"/>
    <w:multiLevelType w:val="hybridMultilevel"/>
    <w:tmpl w:val="2096A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A05525"/>
    <w:multiLevelType w:val="multilevel"/>
    <w:tmpl w:val="9AA099F0"/>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 w15:restartNumberingAfterBreak="0">
    <w:nsid w:val="69664360"/>
    <w:multiLevelType w:val="hybridMultilevel"/>
    <w:tmpl w:val="33BAD058"/>
    <w:lvl w:ilvl="0" w:tplc="37F4F36E">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5"/>
  </w:num>
  <w:num w:numId="2">
    <w:abstractNumId w:val="10"/>
  </w:num>
  <w:num w:numId="3">
    <w:abstractNumId w:val="8"/>
  </w:num>
  <w:num w:numId="4">
    <w:abstractNumId w:val="2"/>
  </w:num>
  <w:num w:numId="5">
    <w:abstractNumId w:val="7"/>
  </w:num>
  <w:num w:numId="6">
    <w:abstractNumId w:val="13"/>
  </w:num>
  <w:num w:numId="7">
    <w:abstractNumId w:val="12"/>
  </w:num>
  <w:num w:numId="8">
    <w:abstractNumId w:val="14"/>
  </w:num>
  <w:num w:numId="9">
    <w:abstractNumId w:val="11"/>
  </w:num>
  <w:num w:numId="10">
    <w:abstractNumId w:val="3"/>
  </w:num>
  <w:num w:numId="11">
    <w:abstractNumId w:val="17"/>
  </w:num>
  <w:num w:numId="12">
    <w:abstractNumId w:val="9"/>
  </w:num>
  <w:num w:numId="13">
    <w:abstractNumId w:val="1"/>
  </w:num>
  <w:num w:numId="14">
    <w:abstractNumId w:val="5"/>
  </w:num>
  <w:num w:numId="15">
    <w:abstractNumId w:val="5"/>
  </w:num>
  <w:num w:numId="16">
    <w:abstractNumId w:val="5"/>
  </w:num>
  <w:num w:numId="17">
    <w:abstractNumId w:val="0"/>
  </w:num>
  <w:num w:numId="18">
    <w:abstractNumId w:val="16"/>
  </w:num>
  <w:num w:numId="19">
    <w:abstractNumId w:val="16"/>
  </w:num>
  <w:num w:numId="20">
    <w:abstractNumId w:val="16"/>
  </w:num>
  <w:num w:numId="21">
    <w:abstractNumId w:val="5"/>
  </w:num>
  <w:num w:numId="22">
    <w:abstractNumId w:val="5"/>
  </w:num>
  <w:num w:numId="23">
    <w:abstractNumId w:val="5"/>
  </w:num>
  <w:num w:numId="24">
    <w:abstractNumId w:val="16"/>
  </w:num>
  <w:num w:numId="25">
    <w:abstractNumId w:val="16"/>
  </w:num>
  <w:num w:numId="26">
    <w:abstractNumId w:val="16"/>
  </w:num>
  <w:num w:numId="27">
    <w:abstractNumId w:val="4"/>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F55"/>
    <w:rsid w:val="00050AE4"/>
    <w:rsid w:val="00056FC3"/>
    <w:rsid w:val="000570B5"/>
    <w:rsid w:val="00076E1A"/>
    <w:rsid w:val="000815DD"/>
    <w:rsid w:val="000B3C70"/>
    <w:rsid w:val="000D5ACB"/>
    <w:rsid w:val="000E6B04"/>
    <w:rsid w:val="00121F80"/>
    <w:rsid w:val="001263AD"/>
    <w:rsid w:val="00127E6D"/>
    <w:rsid w:val="00150DFF"/>
    <w:rsid w:val="00154583"/>
    <w:rsid w:val="00167788"/>
    <w:rsid w:val="00176742"/>
    <w:rsid w:val="0017721F"/>
    <w:rsid w:val="00182F84"/>
    <w:rsid w:val="0018699E"/>
    <w:rsid w:val="001A2054"/>
    <w:rsid w:val="001B1227"/>
    <w:rsid w:val="001B5776"/>
    <w:rsid w:val="001B65E4"/>
    <w:rsid w:val="001C074F"/>
    <w:rsid w:val="001D7059"/>
    <w:rsid w:val="001F1117"/>
    <w:rsid w:val="00203884"/>
    <w:rsid w:val="002067B4"/>
    <w:rsid w:val="00211534"/>
    <w:rsid w:val="00211A67"/>
    <w:rsid w:val="00212873"/>
    <w:rsid w:val="002229B5"/>
    <w:rsid w:val="0022397A"/>
    <w:rsid w:val="00227500"/>
    <w:rsid w:val="00232681"/>
    <w:rsid w:val="00262765"/>
    <w:rsid w:val="00282E65"/>
    <w:rsid w:val="00292AA0"/>
    <w:rsid w:val="002A662B"/>
    <w:rsid w:val="002C458F"/>
    <w:rsid w:val="002F110C"/>
    <w:rsid w:val="00304D05"/>
    <w:rsid w:val="00324132"/>
    <w:rsid w:val="00340261"/>
    <w:rsid w:val="0034416E"/>
    <w:rsid w:val="00352794"/>
    <w:rsid w:val="00360521"/>
    <w:rsid w:val="0036156A"/>
    <w:rsid w:val="0036713A"/>
    <w:rsid w:val="003722CE"/>
    <w:rsid w:val="00374CBC"/>
    <w:rsid w:val="00380BDA"/>
    <w:rsid w:val="003836E3"/>
    <w:rsid w:val="00391D24"/>
    <w:rsid w:val="003A39CD"/>
    <w:rsid w:val="003A51C2"/>
    <w:rsid w:val="003A5D0C"/>
    <w:rsid w:val="003B1FBC"/>
    <w:rsid w:val="003C06F2"/>
    <w:rsid w:val="003D3E24"/>
    <w:rsid w:val="003D512F"/>
    <w:rsid w:val="003D7C0B"/>
    <w:rsid w:val="003D7F83"/>
    <w:rsid w:val="003F3129"/>
    <w:rsid w:val="003F5398"/>
    <w:rsid w:val="003F6CEF"/>
    <w:rsid w:val="004200AE"/>
    <w:rsid w:val="00423FF8"/>
    <w:rsid w:val="004253C2"/>
    <w:rsid w:val="00432ABA"/>
    <w:rsid w:val="0043648B"/>
    <w:rsid w:val="00436AC7"/>
    <w:rsid w:val="0045217D"/>
    <w:rsid w:val="004704D2"/>
    <w:rsid w:val="00474271"/>
    <w:rsid w:val="004743D0"/>
    <w:rsid w:val="004804B1"/>
    <w:rsid w:val="00480618"/>
    <w:rsid w:val="004A0812"/>
    <w:rsid w:val="004A6476"/>
    <w:rsid w:val="004A78BD"/>
    <w:rsid w:val="004C7E2C"/>
    <w:rsid w:val="004D4F55"/>
    <w:rsid w:val="004D7AFC"/>
    <w:rsid w:val="004E134B"/>
    <w:rsid w:val="00500D70"/>
    <w:rsid w:val="00502D14"/>
    <w:rsid w:val="00510E67"/>
    <w:rsid w:val="00567608"/>
    <w:rsid w:val="005E136C"/>
    <w:rsid w:val="00600603"/>
    <w:rsid w:val="00631FF6"/>
    <w:rsid w:val="006457B8"/>
    <w:rsid w:val="00646752"/>
    <w:rsid w:val="00653006"/>
    <w:rsid w:val="00656475"/>
    <w:rsid w:val="00661205"/>
    <w:rsid w:val="00671F3E"/>
    <w:rsid w:val="00674D8D"/>
    <w:rsid w:val="006B74A6"/>
    <w:rsid w:val="007070C7"/>
    <w:rsid w:val="00712DD6"/>
    <w:rsid w:val="00717CC0"/>
    <w:rsid w:val="00730011"/>
    <w:rsid w:val="0074442F"/>
    <w:rsid w:val="007628FC"/>
    <w:rsid w:val="00774600"/>
    <w:rsid w:val="007813F6"/>
    <w:rsid w:val="007A264C"/>
    <w:rsid w:val="007E4C93"/>
    <w:rsid w:val="007E6C79"/>
    <w:rsid w:val="007E71C2"/>
    <w:rsid w:val="007F5498"/>
    <w:rsid w:val="00803FC3"/>
    <w:rsid w:val="00807EFD"/>
    <w:rsid w:val="00852C44"/>
    <w:rsid w:val="008541AE"/>
    <w:rsid w:val="00862F5E"/>
    <w:rsid w:val="00867C4B"/>
    <w:rsid w:val="00870A6C"/>
    <w:rsid w:val="00870E38"/>
    <w:rsid w:val="00884E17"/>
    <w:rsid w:val="00885BE4"/>
    <w:rsid w:val="00895C97"/>
    <w:rsid w:val="008A4797"/>
    <w:rsid w:val="008C224C"/>
    <w:rsid w:val="008C6BB1"/>
    <w:rsid w:val="008E2EE6"/>
    <w:rsid w:val="008E493C"/>
    <w:rsid w:val="008E7D62"/>
    <w:rsid w:val="008F1695"/>
    <w:rsid w:val="00912CA6"/>
    <w:rsid w:val="009167A2"/>
    <w:rsid w:val="00930D20"/>
    <w:rsid w:val="00963478"/>
    <w:rsid w:val="0097397E"/>
    <w:rsid w:val="00973C5E"/>
    <w:rsid w:val="00987AE4"/>
    <w:rsid w:val="00994F11"/>
    <w:rsid w:val="009D17FF"/>
    <w:rsid w:val="009D6141"/>
    <w:rsid w:val="009E27B1"/>
    <w:rsid w:val="009F5758"/>
    <w:rsid w:val="00A10961"/>
    <w:rsid w:val="00A165F6"/>
    <w:rsid w:val="00A36DA8"/>
    <w:rsid w:val="00A715F8"/>
    <w:rsid w:val="00A845D7"/>
    <w:rsid w:val="00A9416C"/>
    <w:rsid w:val="00A97756"/>
    <w:rsid w:val="00AC558A"/>
    <w:rsid w:val="00AD471D"/>
    <w:rsid w:val="00AE54C9"/>
    <w:rsid w:val="00AF338D"/>
    <w:rsid w:val="00B037AD"/>
    <w:rsid w:val="00B16A70"/>
    <w:rsid w:val="00B16C9F"/>
    <w:rsid w:val="00B36828"/>
    <w:rsid w:val="00B535BC"/>
    <w:rsid w:val="00B62D63"/>
    <w:rsid w:val="00B70C2E"/>
    <w:rsid w:val="00B72812"/>
    <w:rsid w:val="00B72A6B"/>
    <w:rsid w:val="00B96BB0"/>
    <w:rsid w:val="00B96F9F"/>
    <w:rsid w:val="00BA2C3C"/>
    <w:rsid w:val="00C06463"/>
    <w:rsid w:val="00C26351"/>
    <w:rsid w:val="00C2662C"/>
    <w:rsid w:val="00C56C66"/>
    <w:rsid w:val="00C64C25"/>
    <w:rsid w:val="00C870BA"/>
    <w:rsid w:val="00CA2438"/>
    <w:rsid w:val="00CB6F36"/>
    <w:rsid w:val="00CC06BD"/>
    <w:rsid w:val="00CC4A60"/>
    <w:rsid w:val="00CD0170"/>
    <w:rsid w:val="00CD728A"/>
    <w:rsid w:val="00CF249F"/>
    <w:rsid w:val="00D007B1"/>
    <w:rsid w:val="00D02F8B"/>
    <w:rsid w:val="00D10BA1"/>
    <w:rsid w:val="00D129CE"/>
    <w:rsid w:val="00D146C0"/>
    <w:rsid w:val="00D22ED5"/>
    <w:rsid w:val="00D25CD7"/>
    <w:rsid w:val="00D675B7"/>
    <w:rsid w:val="00D77D34"/>
    <w:rsid w:val="00D82017"/>
    <w:rsid w:val="00D8354A"/>
    <w:rsid w:val="00D84DE5"/>
    <w:rsid w:val="00D87E89"/>
    <w:rsid w:val="00D927D5"/>
    <w:rsid w:val="00DB24B8"/>
    <w:rsid w:val="00DB26DD"/>
    <w:rsid w:val="00DC674F"/>
    <w:rsid w:val="00DC75A4"/>
    <w:rsid w:val="00DD2233"/>
    <w:rsid w:val="00DD7EC2"/>
    <w:rsid w:val="00DE6D5E"/>
    <w:rsid w:val="00DF1088"/>
    <w:rsid w:val="00E00908"/>
    <w:rsid w:val="00E4081C"/>
    <w:rsid w:val="00E52867"/>
    <w:rsid w:val="00E54636"/>
    <w:rsid w:val="00E60A5A"/>
    <w:rsid w:val="00E67677"/>
    <w:rsid w:val="00E93479"/>
    <w:rsid w:val="00EA1F7D"/>
    <w:rsid w:val="00EC0185"/>
    <w:rsid w:val="00ED5343"/>
    <w:rsid w:val="00EE7D19"/>
    <w:rsid w:val="00EF1619"/>
    <w:rsid w:val="00EF1E9A"/>
    <w:rsid w:val="00EF4C0A"/>
    <w:rsid w:val="00F12B16"/>
    <w:rsid w:val="00F17A11"/>
    <w:rsid w:val="00F363C0"/>
    <w:rsid w:val="00F76DF3"/>
    <w:rsid w:val="00F94761"/>
    <w:rsid w:val="00FA076F"/>
    <w:rsid w:val="00FA4C54"/>
    <w:rsid w:val="00FC3ABA"/>
    <w:rsid w:val="00FC7E4D"/>
    <w:rsid w:val="00FF12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81"/>
    <o:shapelayout v:ext="edit">
      <o:idmap v:ext="edit" data="1"/>
    </o:shapelayout>
  </w:shapeDefaults>
  <w:decimalSymbol w:val="."/>
  <w:listSeparator w:val=","/>
  <w14:docId w14:val="04D60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color w:val="000000" w:themeColor="text1"/>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7EC2"/>
  </w:style>
  <w:style w:type="paragraph" w:styleId="Heading1">
    <w:name w:val="heading 1"/>
    <w:basedOn w:val="Normal"/>
    <w:next w:val="BodyText"/>
    <w:link w:val="Heading1Char"/>
    <w:qFormat/>
    <w:rsid w:val="00510E67"/>
    <w:pPr>
      <w:keepNext/>
      <w:numPr>
        <w:numId w:val="27"/>
      </w:numPr>
      <w:spacing w:after="240" w:line="240" w:lineRule="exact"/>
      <w:jc w:val="center"/>
      <w:outlineLvl w:val="0"/>
    </w:pPr>
    <w:rPr>
      <w:rFonts w:eastAsiaTheme="majorEastAsia"/>
      <w:b/>
      <w:bCs/>
      <w:caps/>
      <w:color w:val="auto"/>
    </w:rPr>
  </w:style>
  <w:style w:type="paragraph" w:styleId="Heading2">
    <w:name w:val="heading 2"/>
    <w:basedOn w:val="Normal"/>
    <w:next w:val="BodyText"/>
    <w:link w:val="Heading2Char"/>
    <w:qFormat/>
    <w:rsid w:val="00510E67"/>
    <w:pPr>
      <w:keepNext/>
      <w:numPr>
        <w:ilvl w:val="1"/>
        <w:numId w:val="27"/>
      </w:numPr>
      <w:tabs>
        <w:tab w:val="left" w:pos="720"/>
      </w:tabs>
      <w:spacing w:before="120" w:line="240" w:lineRule="exact"/>
      <w:jc w:val="both"/>
      <w:outlineLvl w:val="1"/>
    </w:pPr>
    <w:rPr>
      <w:rFonts w:eastAsiaTheme="majorEastAsia"/>
      <w:b/>
      <w:bCs/>
      <w:iCs/>
      <w:color w:val="auto"/>
      <w:szCs w:val="28"/>
    </w:rPr>
  </w:style>
  <w:style w:type="paragraph" w:styleId="Heading3">
    <w:name w:val="heading 3"/>
    <w:basedOn w:val="Normal"/>
    <w:next w:val="BodyText"/>
    <w:link w:val="Heading3Char"/>
    <w:qFormat/>
    <w:rsid w:val="00510E67"/>
    <w:pPr>
      <w:keepNext/>
      <w:numPr>
        <w:ilvl w:val="2"/>
        <w:numId w:val="27"/>
      </w:numPr>
      <w:tabs>
        <w:tab w:val="left" w:pos="1440"/>
      </w:tabs>
      <w:spacing w:before="120" w:line="240" w:lineRule="exact"/>
      <w:outlineLvl w:val="2"/>
    </w:pPr>
    <w:rPr>
      <w:rFonts w:eastAsiaTheme="majorEastAsia"/>
      <w:b/>
      <w:bCs/>
      <w:color w:val="auto"/>
      <w:szCs w:val="26"/>
    </w:rPr>
  </w:style>
  <w:style w:type="paragraph" w:styleId="Heading4">
    <w:name w:val="heading 4"/>
    <w:basedOn w:val="Normal"/>
    <w:next w:val="Normal"/>
    <w:link w:val="Heading4Char"/>
    <w:qFormat/>
    <w:rsid w:val="00510E67"/>
    <w:pPr>
      <w:keepNext/>
      <w:numPr>
        <w:ilvl w:val="3"/>
        <w:numId w:val="27"/>
      </w:numPr>
      <w:tabs>
        <w:tab w:val="left" w:pos="2160"/>
      </w:tabs>
      <w:spacing w:before="120" w:line="240" w:lineRule="exact"/>
      <w:jc w:val="both"/>
      <w:outlineLvl w:val="3"/>
    </w:pPr>
    <w:rPr>
      <w:rFonts w:eastAsiaTheme="majorEastAsia"/>
      <w:b/>
      <w:bCs/>
      <w:color w:val="auto"/>
      <w:szCs w:val="28"/>
    </w:rPr>
  </w:style>
  <w:style w:type="paragraph" w:styleId="Heading5">
    <w:name w:val="heading 5"/>
    <w:basedOn w:val="Normal"/>
    <w:next w:val="Normal"/>
    <w:link w:val="Heading5Char"/>
    <w:qFormat/>
    <w:rsid w:val="00510E67"/>
    <w:pPr>
      <w:numPr>
        <w:ilvl w:val="4"/>
        <w:numId w:val="27"/>
      </w:numPr>
      <w:tabs>
        <w:tab w:val="left" w:pos="2880"/>
      </w:tabs>
      <w:spacing w:before="120" w:line="240" w:lineRule="exact"/>
      <w:jc w:val="both"/>
      <w:outlineLvl w:val="4"/>
    </w:pPr>
    <w:rPr>
      <w:rFonts w:eastAsiaTheme="majorEastAsia"/>
      <w:b/>
      <w:bCs/>
      <w:iCs/>
      <w:color w:val="auto"/>
      <w:szCs w:val="26"/>
    </w:rPr>
  </w:style>
  <w:style w:type="paragraph" w:styleId="Heading6">
    <w:name w:val="heading 6"/>
    <w:basedOn w:val="Normal"/>
    <w:next w:val="Normal"/>
    <w:link w:val="Heading6Char"/>
    <w:qFormat/>
    <w:rsid w:val="00510E67"/>
    <w:pPr>
      <w:numPr>
        <w:ilvl w:val="5"/>
        <w:numId w:val="27"/>
      </w:numPr>
      <w:tabs>
        <w:tab w:val="left" w:pos="720"/>
      </w:tabs>
      <w:spacing w:before="240" w:after="240" w:line="240" w:lineRule="exact"/>
      <w:jc w:val="both"/>
      <w:outlineLvl w:val="5"/>
    </w:pPr>
    <w:rPr>
      <w:rFonts w:eastAsiaTheme="majorEastAsia"/>
      <w:b/>
      <w:bCs/>
      <w:color w:val="auto"/>
      <w:szCs w:val="22"/>
    </w:rPr>
  </w:style>
  <w:style w:type="paragraph" w:styleId="Heading7">
    <w:name w:val="heading 7"/>
    <w:basedOn w:val="Normal"/>
    <w:next w:val="Normal"/>
    <w:link w:val="Heading7Char"/>
    <w:qFormat/>
    <w:rsid w:val="00510E67"/>
    <w:pPr>
      <w:numPr>
        <w:ilvl w:val="6"/>
        <w:numId w:val="27"/>
      </w:numPr>
      <w:tabs>
        <w:tab w:val="left" w:pos="720"/>
      </w:tabs>
      <w:spacing w:before="240" w:after="240" w:line="240" w:lineRule="exact"/>
      <w:jc w:val="both"/>
      <w:outlineLvl w:val="6"/>
    </w:pPr>
    <w:rPr>
      <w:rFonts w:eastAsiaTheme="majorEastAsia"/>
      <w:color w:val="auto"/>
    </w:rPr>
  </w:style>
  <w:style w:type="paragraph" w:styleId="Heading8">
    <w:name w:val="heading 8"/>
    <w:basedOn w:val="Normal"/>
    <w:next w:val="Normal"/>
    <w:link w:val="Heading8Char"/>
    <w:qFormat/>
    <w:rsid w:val="00510E67"/>
    <w:pPr>
      <w:numPr>
        <w:ilvl w:val="7"/>
        <w:numId w:val="27"/>
      </w:numPr>
      <w:tabs>
        <w:tab w:val="left" w:pos="720"/>
      </w:tabs>
      <w:spacing w:before="240" w:after="240" w:line="240" w:lineRule="exact"/>
      <w:jc w:val="both"/>
      <w:outlineLvl w:val="7"/>
    </w:pPr>
    <w:rPr>
      <w:rFonts w:eastAsiaTheme="majorEastAsia"/>
      <w:i/>
      <w:iCs/>
      <w:color w:val="auto"/>
    </w:rPr>
  </w:style>
  <w:style w:type="paragraph" w:styleId="Heading9">
    <w:name w:val="heading 9"/>
    <w:basedOn w:val="Normal"/>
    <w:next w:val="Normal"/>
    <w:link w:val="Heading9Char"/>
    <w:qFormat/>
    <w:rsid w:val="00510E67"/>
    <w:pPr>
      <w:numPr>
        <w:ilvl w:val="8"/>
        <w:numId w:val="27"/>
      </w:numPr>
      <w:tabs>
        <w:tab w:val="left" w:pos="720"/>
      </w:tabs>
      <w:spacing w:before="240" w:after="240" w:line="240" w:lineRule="exact"/>
      <w:jc w:val="both"/>
      <w:outlineLvl w:val="8"/>
    </w:pPr>
    <w:rPr>
      <w:rFonts w:eastAsiaTheme="majorEastAsia"/>
      <w:color w:val="auto"/>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97397E"/>
    <w:pPr>
      <w:framePr w:w="7920" w:h="1980" w:hRule="exact" w:hSpace="180" w:wrap="auto" w:hAnchor="page" w:xAlign="center" w:yAlign="bottom"/>
      <w:ind w:left="2880"/>
    </w:pPr>
    <w:rPr>
      <w:rFonts w:ascii="Century Gothic" w:eastAsiaTheme="majorEastAsia" w:hAnsi="Century Gothic" w:cs="Arial"/>
      <w:color w:val="000000"/>
    </w:rPr>
  </w:style>
  <w:style w:type="character" w:styleId="Strong">
    <w:name w:val="Strong"/>
    <w:basedOn w:val="DefaultParagraphFont"/>
    <w:uiPriority w:val="22"/>
    <w:rsid w:val="004D4F55"/>
    <w:rPr>
      <w:b/>
      <w:bCs/>
    </w:rPr>
  </w:style>
  <w:style w:type="paragraph" w:styleId="ListParagraph">
    <w:name w:val="List Paragraph"/>
    <w:basedOn w:val="Normal"/>
    <w:uiPriority w:val="34"/>
    <w:qFormat/>
    <w:rsid w:val="00DD7EC2"/>
    <w:pPr>
      <w:ind w:left="720"/>
      <w:contextualSpacing/>
    </w:pPr>
  </w:style>
  <w:style w:type="character" w:customStyle="1" w:styleId="apple-converted-space">
    <w:name w:val="apple-converted-space"/>
    <w:basedOn w:val="DefaultParagraphFont"/>
    <w:rsid w:val="000815DD"/>
  </w:style>
  <w:style w:type="paragraph" w:styleId="Header">
    <w:name w:val="header"/>
    <w:basedOn w:val="Normal"/>
    <w:link w:val="HeaderChar"/>
    <w:uiPriority w:val="99"/>
    <w:unhideWhenUsed/>
    <w:rsid w:val="000815DD"/>
    <w:pPr>
      <w:tabs>
        <w:tab w:val="center" w:pos="4680"/>
        <w:tab w:val="right" w:pos="9360"/>
      </w:tabs>
    </w:pPr>
  </w:style>
  <w:style w:type="character" w:customStyle="1" w:styleId="HeaderChar">
    <w:name w:val="Header Char"/>
    <w:basedOn w:val="DefaultParagraphFont"/>
    <w:link w:val="Header"/>
    <w:uiPriority w:val="99"/>
    <w:rsid w:val="000815DD"/>
    <w:rPr>
      <w:rFonts w:ascii="Times New Roman" w:eastAsia="PMingLiU" w:hAnsi="Times New Roman" w:cs="Times New Roman"/>
    </w:rPr>
  </w:style>
  <w:style w:type="paragraph" w:styleId="Footer">
    <w:name w:val="footer"/>
    <w:basedOn w:val="Normal"/>
    <w:link w:val="FooterChar"/>
    <w:uiPriority w:val="99"/>
    <w:unhideWhenUsed/>
    <w:rsid w:val="000815DD"/>
    <w:pPr>
      <w:tabs>
        <w:tab w:val="center" w:pos="4680"/>
        <w:tab w:val="right" w:pos="9360"/>
      </w:tabs>
    </w:pPr>
  </w:style>
  <w:style w:type="character" w:customStyle="1" w:styleId="FooterChar">
    <w:name w:val="Footer Char"/>
    <w:basedOn w:val="DefaultParagraphFont"/>
    <w:link w:val="Footer"/>
    <w:uiPriority w:val="99"/>
    <w:rsid w:val="000815DD"/>
    <w:rPr>
      <w:rFonts w:ascii="Times New Roman" w:eastAsia="PMingLiU" w:hAnsi="Times New Roman" w:cs="Times New Roman"/>
    </w:rPr>
  </w:style>
  <w:style w:type="paragraph" w:customStyle="1" w:styleId="VEBodyTextDoubleFLI">
    <w:name w:val="VE Body Text Double FLI"/>
    <w:aliases w:val="BTDFL"/>
    <w:basedOn w:val="Normal"/>
    <w:rsid w:val="00D675B7"/>
    <w:pPr>
      <w:spacing w:line="480" w:lineRule="auto"/>
      <w:ind w:firstLine="720"/>
      <w:jc w:val="both"/>
    </w:pPr>
    <w:rPr>
      <w:rFonts w:eastAsia="Times New Roman"/>
    </w:rPr>
  </w:style>
  <w:style w:type="paragraph" w:styleId="BalloonText">
    <w:name w:val="Balloon Text"/>
    <w:basedOn w:val="Normal"/>
    <w:link w:val="BalloonTextChar"/>
    <w:uiPriority w:val="99"/>
    <w:semiHidden/>
    <w:unhideWhenUsed/>
    <w:rsid w:val="001263AD"/>
    <w:rPr>
      <w:rFonts w:ascii="Tahoma" w:hAnsi="Tahoma" w:cs="Tahoma"/>
      <w:sz w:val="16"/>
      <w:szCs w:val="16"/>
    </w:rPr>
  </w:style>
  <w:style w:type="character" w:customStyle="1" w:styleId="BalloonTextChar">
    <w:name w:val="Balloon Text Char"/>
    <w:basedOn w:val="DefaultParagraphFont"/>
    <w:link w:val="BalloonText"/>
    <w:uiPriority w:val="99"/>
    <w:semiHidden/>
    <w:rsid w:val="001263AD"/>
    <w:rPr>
      <w:rFonts w:ascii="Tahoma" w:eastAsia="PMingLiU" w:hAnsi="Tahoma" w:cs="Tahoma"/>
      <w:sz w:val="16"/>
      <w:szCs w:val="16"/>
    </w:rPr>
  </w:style>
  <w:style w:type="character" w:styleId="Hyperlink">
    <w:name w:val="Hyperlink"/>
    <w:basedOn w:val="DefaultParagraphFont"/>
    <w:uiPriority w:val="99"/>
    <w:unhideWhenUsed/>
    <w:rsid w:val="00D007B1"/>
    <w:rPr>
      <w:color w:val="0000FF" w:themeColor="hyperlink"/>
      <w:u w:val="single"/>
    </w:rPr>
  </w:style>
  <w:style w:type="paragraph" w:customStyle="1" w:styleId="Normaldouble">
    <w:name w:val="Normal double"/>
    <w:basedOn w:val="Normal"/>
    <w:rsid w:val="00653006"/>
    <w:pPr>
      <w:spacing w:line="480" w:lineRule="auto"/>
      <w:jc w:val="both"/>
    </w:pPr>
    <w:rPr>
      <w:rFonts w:eastAsia="Times New Roman"/>
      <w:szCs w:val="20"/>
    </w:rPr>
  </w:style>
  <w:style w:type="paragraph" w:customStyle="1" w:styleId="Docketnumber">
    <w:name w:val="Docket number"/>
    <w:basedOn w:val="Normal"/>
    <w:rsid w:val="00653006"/>
    <w:pPr>
      <w:jc w:val="center"/>
    </w:pPr>
    <w:rPr>
      <w:rFonts w:eastAsia="Times New Roman"/>
      <w:b/>
      <w:caps/>
      <w:sz w:val="28"/>
      <w:szCs w:val="20"/>
    </w:rPr>
  </w:style>
  <w:style w:type="paragraph" w:customStyle="1" w:styleId="Docketstyle">
    <w:name w:val="Docket style"/>
    <w:basedOn w:val="Normal"/>
    <w:rsid w:val="00182F84"/>
    <w:pPr>
      <w:keepNext/>
      <w:tabs>
        <w:tab w:val="center" w:pos="4770"/>
        <w:tab w:val="left" w:pos="5400"/>
      </w:tabs>
      <w:spacing w:line="288" w:lineRule="auto"/>
      <w:jc w:val="both"/>
    </w:pPr>
    <w:rPr>
      <w:rFonts w:eastAsia="Times New Roman"/>
      <w:b/>
      <w:caps/>
      <w:szCs w:val="20"/>
    </w:rPr>
  </w:style>
  <w:style w:type="paragraph" w:customStyle="1" w:styleId="Documentheading">
    <w:name w:val="Document heading"/>
    <w:basedOn w:val="Normal"/>
    <w:rsid w:val="003D3E24"/>
    <w:pPr>
      <w:keepNext/>
      <w:jc w:val="center"/>
    </w:pPr>
    <w:rPr>
      <w:rFonts w:eastAsia="Times New Roman"/>
      <w:b/>
      <w:caps/>
      <w:sz w:val="28"/>
      <w:szCs w:val="20"/>
    </w:rPr>
  </w:style>
  <w:style w:type="paragraph" w:customStyle="1" w:styleId="LGTitle">
    <w:name w:val="LG Title"/>
    <w:basedOn w:val="Title"/>
    <w:next w:val="BodyText"/>
    <w:qFormat/>
    <w:rsid w:val="00DD7EC2"/>
    <w:pPr>
      <w:spacing w:after="360"/>
      <w:contextualSpacing w:val="0"/>
      <w:jc w:val="center"/>
      <w:outlineLvl w:val="0"/>
    </w:pPr>
    <w:rPr>
      <w:rFonts w:ascii="Times New Roman" w:eastAsia="Times New Roman" w:hAnsi="Times New Roman" w:cs="Times New Roman"/>
      <w:b/>
      <w:caps/>
      <w:spacing w:val="0"/>
      <w:kern w:val="0"/>
      <w:sz w:val="24"/>
      <w:szCs w:val="20"/>
    </w:rPr>
  </w:style>
  <w:style w:type="paragraph" w:styleId="Signature">
    <w:name w:val="Signature"/>
    <w:basedOn w:val="Normal"/>
    <w:link w:val="SignatureChar"/>
    <w:rsid w:val="003D3E24"/>
    <w:pPr>
      <w:ind w:left="4320"/>
      <w:jc w:val="both"/>
    </w:pPr>
    <w:rPr>
      <w:rFonts w:eastAsia="Times New Roman"/>
      <w:color w:val="000000"/>
      <w:szCs w:val="20"/>
    </w:rPr>
  </w:style>
  <w:style w:type="character" w:customStyle="1" w:styleId="SignatureChar">
    <w:name w:val="Signature Char"/>
    <w:basedOn w:val="DefaultParagraphFont"/>
    <w:link w:val="Signature"/>
    <w:rsid w:val="003D3E24"/>
    <w:rPr>
      <w:rFonts w:ascii="Times New Roman" w:eastAsia="Times New Roman" w:hAnsi="Times New Roman" w:cs="Times New Roman"/>
      <w:color w:val="000000"/>
      <w:sz w:val="24"/>
      <w:szCs w:val="20"/>
    </w:rPr>
  </w:style>
  <w:style w:type="paragraph" w:styleId="Title">
    <w:name w:val="Title"/>
    <w:basedOn w:val="Normal"/>
    <w:next w:val="Normal"/>
    <w:link w:val="TitleChar"/>
    <w:uiPriority w:val="10"/>
    <w:rsid w:val="003D3E2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3E24"/>
    <w:rPr>
      <w:rFonts w:asciiTheme="majorHAnsi" w:eastAsiaTheme="majorEastAsia" w:hAnsiTheme="majorHAnsi" w:cstheme="majorBidi"/>
      <w:spacing w:val="-10"/>
      <w:kern w:val="28"/>
      <w:sz w:val="56"/>
      <w:szCs w:val="56"/>
    </w:rPr>
  </w:style>
  <w:style w:type="paragraph" w:styleId="BodyText">
    <w:name w:val="Body Text"/>
    <w:basedOn w:val="Normal"/>
    <w:link w:val="BodyTextChar"/>
    <w:uiPriority w:val="99"/>
    <w:semiHidden/>
    <w:unhideWhenUsed/>
    <w:rsid w:val="003D3E24"/>
    <w:pPr>
      <w:spacing w:after="120"/>
    </w:pPr>
  </w:style>
  <w:style w:type="character" w:customStyle="1" w:styleId="BodyTextChar">
    <w:name w:val="Body Text Char"/>
    <w:basedOn w:val="DefaultParagraphFont"/>
    <w:link w:val="BodyText"/>
    <w:uiPriority w:val="99"/>
    <w:semiHidden/>
    <w:rsid w:val="003D3E24"/>
    <w:rPr>
      <w:rFonts w:ascii="Times New Roman" w:eastAsia="PMingLiU" w:hAnsi="Times New Roman" w:cs="Times New Roman"/>
    </w:rPr>
  </w:style>
  <w:style w:type="character" w:styleId="CommentReference">
    <w:name w:val="annotation reference"/>
    <w:basedOn w:val="DefaultParagraphFont"/>
    <w:uiPriority w:val="99"/>
    <w:semiHidden/>
    <w:unhideWhenUsed/>
    <w:rsid w:val="00292AA0"/>
    <w:rPr>
      <w:sz w:val="16"/>
      <w:szCs w:val="16"/>
    </w:rPr>
  </w:style>
  <w:style w:type="paragraph" w:styleId="CommentText">
    <w:name w:val="annotation text"/>
    <w:basedOn w:val="Normal"/>
    <w:link w:val="CommentTextChar"/>
    <w:uiPriority w:val="99"/>
    <w:semiHidden/>
    <w:unhideWhenUsed/>
    <w:rsid w:val="00292AA0"/>
    <w:rPr>
      <w:sz w:val="20"/>
      <w:szCs w:val="20"/>
    </w:rPr>
  </w:style>
  <w:style w:type="character" w:customStyle="1" w:styleId="CommentTextChar">
    <w:name w:val="Comment Text Char"/>
    <w:basedOn w:val="DefaultParagraphFont"/>
    <w:link w:val="CommentText"/>
    <w:uiPriority w:val="99"/>
    <w:semiHidden/>
    <w:rsid w:val="00292AA0"/>
    <w:rPr>
      <w:rFonts w:ascii="Times New Roman" w:eastAsia="PMingLiU"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92AA0"/>
    <w:rPr>
      <w:b/>
      <w:bCs/>
    </w:rPr>
  </w:style>
  <w:style w:type="character" w:customStyle="1" w:styleId="CommentSubjectChar">
    <w:name w:val="Comment Subject Char"/>
    <w:basedOn w:val="CommentTextChar"/>
    <w:link w:val="CommentSubject"/>
    <w:uiPriority w:val="99"/>
    <w:semiHidden/>
    <w:rsid w:val="00292AA0"/>
    <w:rPr>
      <w:rFonts w:ascii="Times New Roman" w:eastAsia="PMingLiU" w:hAnsi="Times New Roman" w:cs="Times New Roman"/>
      <w:b/>
      <w:bCs/>
      <w:sz w:val="20"/>
      <w:szCs w:val="20"/>
    </w:rPr>
  </w:style>
  <w:style w:type="character" w:customStyle="1" w:styleId="DocID">
    <w:name w:val="DocID"/>
    <w:basedOn w:val="DefaultParagraphFont"/>
    <w:rsid w:val="00803FC3"/>
    <w:rPr>
      <w:rFonts w:ascii="Times New Roman" w:eastAsia="Times New Roman" w:hAnsi="Times New Roman" w:cs="Times New Roman"/>
      <w:b w:val="0"/>
      <w:i w:val="0"/>
      <w:caps/>
      <w:vanish w:val="0"/>
      <w:color w:val="000000"/>
      <w:sz w:val="18"/>
      <w:szCs w:val="24"/>
      <w:u w:val="none"/>
    </w:rPr>
  </w:style>
  <w:style w:type="character" w:customStyle="1" w:styleId="Heading1Char">
    <w:name w:val="Heading 1 Char"/>
    <w:basedOn w:val="DefaultParagraphFont"/>
    <w:link w:val="Heading1"/>
    <w:rsid w:val="00510E67"/>
    <w:rPr>
      <w:rFonts w:eastAsiaTheme="majorEastAsia"/>
      <w:b/>
      <w:bCs/>
      <w:caps/>
      <w:color w:val="auto"/>
    </w:rPr>
  </w:style>
  <w:style w:type="paragraph" w:customStyle="1" w:styleId="LGAnswer">
    <w:name w:val="LG Answer"/>
    <w:basedOn w:val="Normal"/>
    <w:next w:val="Normal"/>
    <w:qFormat/>
    <w:rsid w:val="00DD7EC2"/>
    <w:pPr>
      <w:spacing w:after="240" w:line="480" w:lineRule="auto"/>
    </w:pPr>
    <w:rPr>
      <w:rFonts w:eastAsia="Times New Roman"/>
    </w:rPr>
  </w:style>
  <w:style w:type="paragraph" w:customStyle="1" w:styleId="LGBlockText">
    <w:name w:val="LG BlockText"/>
    <w:basedOn w:val="BlockText"/>
    <w:next w:val="Normal"/>
    <w:qFormat/>
    <w:rsid w:val="00DD7EC2"/>
    <w:pPr>
      <w:pBdr>
        <w:top w:val="none" w:sz="0" w:space="0" w:color="auto"/>
        <w:left w:val="none" w:sz="0" w:space="0" w:color="auto"/>
        <w:bottom w:val="none" w:sz="0" w:space="0" w:color="auto"/>
        <w:right w:val="none" w:sz="0" w:space="0" w:color="auto"/>
      </w:pBdr>
      <w:spacing w:after="240"/>
      <w:ind w:left="1440" w:right="1440"/>
      <w:jc w:val="both"/>
    </w:pPr>
    <w:rPr>
      <w:rFonts w:ascii="Times New Roman" w:eastAsia="Times New Roman" w:hAnsi="Times New Roman" w:cs="Times New Roman"/>
      <w:i w:val="0"/>
      <w:iCs w:val="0"/>
      <w:color w:val="000000" w:themeColor="text1"/>
      <w:szCs w:val="20"/>
    </w:rPr>
  </w:style>
  <w:style w:type="paragraph" w:styleId="BlockText">
    <w:name w:val="Block Text"/>
    <w:basedOn w:val="Normal"/>
    <w:uiPriority w:val="99"/>
    <w:semiHidden/>
    <w:unhideWhenUsed/>
    <w:rsid w:val="00DD7EC2"/>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asciiTheme="minorHAnsi" w:eastAsiaTheme="minorEastAsia" w:hAnsiTheme="minorHAnsi" w:cstheme="minorBidi"/>
      <w:i/>
      <w:iCs/>
      <w:color w:val="4F81BD" w:themeColor="accent1"/>
    </w:rPr>
  </w:style>
  <w:style w:type="paragraph" w:customStyle="1" w:styleId="LGBodyTextDD">
    <w:name w:val="LG BodyTextDD"/>
    <w:basedOn w:val="BodyText"/>
    <w:qFormat/>
    <w:rsid w:val="00DD7EC2"/>
    <w:pPr>
      <w:tabs>
        <w:tab w:val="left" w:pos="720"/>
      </w:tabs>
      <w:spacing w:after="0" w:line="480" w:lineRule="auto"/>
      <w:ind w:firstLine="720"/>
      <w:jc w:val="both"/>
    </w:pPr>
    <w:rPr>
      <w:rFonts w:eastAsia="Times New Roman"/>
      <w:szCs w:val="20"/>
    </w:rPr>
  </w:style>
  <w:style w:type="paragraph" w:customStyle="1" w:styleId="LGBodyTextSS">
    <w:name w:val="LG BodyTextSS"/>
    <w:basedOn w:val="BodyText"/>
    <w:qFormat/>
    <w:rsid w:val="00DD7EC2"/>
    <w:pPr>
      <w:tabs>
        <w:tab w:val="left" w:pos="720"/>
      </w:tabs>
      <w:spacing w:after="240"/>
      <w:ind w:firstLine="720"/>
      <w:jc w:val="both"/>
    </w:pPr>
    <w:rPr>
      <w:rFonts w:eastAsia="Times New Roman"/>
      <w:szCs w:val="20"/>
    </w:rPr>
  </w:style>
  <w:style w:type="paragraph" w:customStyle="1" w:styleId="LGCaption">
    <w:name w:val="LG Caption"/>
    <w:basedOn w:val="Caption"/>
    <w:next w:val="BodyText"/>
    <w:qFormat/>
    <w:rsid w:val="00DD7EC2"/>
    <w:pPr>
      <w:spacing w:after="240"/>
      <w:jc w:val="center"/>
    </w:pPr>
    <w:rPr>
      <w:rFonts w:ascii="Times New Roman Bold" w:eastAsia="Times New Roman" w:hAnsi="Times New Roman Bold"/>
      <w:i w:val="0"/>
      <w:iCs w:val="0"/>
      <w:caps/>
      <w:color w:val="000000" w:themeColor="text1"/>
      <w:sz w:val="24"/>
      <w:szCs w:val="20"/>
    </w:rPr>
  </w:style>
  <w:style w:type="paragraph" w:styleId="Caption">
    <w:name w:val="caption"/>
    <w:basedOn w:val="Normal"/>
    <w:next w:val="Normal"/>
    <w:uiPriority w:val="35"/>
    <w:semiHidden/>
    <w:unhideWhenUsed/>
    <w:rsid w:val="00DD7EC2"/>
    <w:pPr>
      <w:spacing w:after="200"/>
    </w:pPr>
    <w:rPr>
      <w:i/>
      <w:iCs/>
      <w:color w:val="1F497D" w:themeColor="text2"/>
      <w:sz w:val="18"/>
      <w:szCs w:val="18"/>
    </w:rPr>
  </w:style>
  <w:style w:type="paragraph" w:customStyle="1" w:styleId="LGFiledisk">
    <w:name w:val="LG Filedisk"/>
    <w:basedOn w:val="Normal"/>
    <w:qFormat/>
    <w:rsid w:val="00DD7EC2"/>
    <w:pPr>
      <w:tabs>
        <w:tab w:val="left" w:pos="720"/>
        <w:tab w:val="left" w:pos="1440"/>
        <w:tab w:val="left" w:pos="2160"/>
        <w:tab w:val="left" w:pos="2880"/>
        <w:tab w:val="left" w:pos="3600"/>
        <w:tab w:val="left" w:pos="4320"/>
        <w:tab w:val="left" w:pos="5040"/>
        <w:tab w:val="left" w:pos="5760"/>
        <w:tab w:val="left" w:pos="6480"/>
      </w:tabs>
      <w:jc w:val="both"/>
    </w:pPr>
    <w:rPr>
      <w:rFonts w:eastAsia="Times New Roman"/>
      <w:szCs w:val="20"/>
    </w:rPr>
  </w:style>
  <w:style w:type="paragraph" w:customStyle="1" w:styleId="LGFileIndex">
    <w:name w:val="LG FileIndex"/>
    <w:basedOn w:val="Normal"/>
    <w:qFormat/>
    <w:rsid w:val="00DD7EC2"/>
    <w:pPr>
      <w:tabs>
        <w:tab w:val="left" w:pos="720"/>
        <w:tab w:val="left" w:pos="1440"/>
        <w:tab w:val="left" w:pos="2160"/>
        <w:tab w:val="left" w:pos="2880"/>
        <w:tab w:val="left" w:pos="3600"/>
        <w:tab w:val="left" w:pos="4320"/>
        <w:tab w:val="left" w:pos="5040"/>
      </w:tabs>
      <w:jc w:val="both"/>
    </w:pPr>
    <w:rPr>
      <w:rFonts w:eastAsia="Times New Roman"/>
      <w:szCs w:val="20"/>
    </w:rPr>
  </w:style>
  <w:style w:type="paragraph" w:customStyle="1" w:styleId="LGFooter">
    <w:name w:val="LG Footer"/>
    <w:basedOn w:val="Footer"/>
    <w:next w:val="LGBodyTextSS"/>
    <w:qFormat/>
    <w:rsid w:val="00DD7EC2"/>
    <w:pPr>
      <w:tabs>
        <w:tab w:val="clear" w:pos="4680"/>
        <w:tab w:val="clear" w:pos="9360"/>
        <w:tab w:val="center" w:pos="4320"/>
        <w:tab w:val="right" w:pos="8640"/>
      </w:tabs>
      <w:spacing w:before="120"/>
      <w:jc w:val="both"/>
    </w:pPr>
    <w:rPr>
      <w:rFonts w:eastAsia="Times New Roman"/>
      <w:sz w:val="20"/>
      <w:szCs w:val="20"/>
    </w:rPr>
  </w:style>
  <w:style w:type="paragraph" w:customStyle="1" w:styleId="LGHeader">
    <w:name w:val="LG Header"/>
    <w:basedOn w:val="Header"/>
    <w:next w:val="LGBodyTextSS"/>
    <w:qFormat/>
    <w:rsid w:val="00DD7EC2"/>
    <w:pPr>
      <w:tabs>
        <w:tab w:val="clear" w:pos="4680"/>
        <w:tab w:val="clear" w:pos="9360"/>
        <w:tab w:val="center" w:pos="4320"/>
        <w:tab w:val="right" w:pos="8640"/>
      </w:tabs>
      <w:jc w:val="both"/>
    </w:pPr>
    <w:rPr>
      <w:rFonts w:eastAsia="Times New Roman"/>
      <w:szCs w:val="20"/>
    </w:rPr>
  </w:style>
  <w:style w:type="paragraph" w:customStyle="1" w:styleId="LGHeading1">
    <w:name w:val="LG Heading1"/>
    <w:basedOn w:val="Heading1"/>
    <w:next w:val="LGBodyTextSS"/>
    <w:qFormat/>
    <w:rsid w:val="00DD7EC2"/>
    <w:rPr>
      <w:rFonts w:eastAsia="Times New Roman"/>
      <w:caps w:val="0"/>
    </w:rPr>
  </w:style>
  <w:style w:type="paragraph" w:customStyle="1" w:styleId="LGHeading2">
    <w:name w:val="LG Heading2"/>
    <w:basedOn w:val="Heading2"/>
    <w:next w:val="LGBodyTextSS"/>
    <w:qFormat/>
    <w:rsid w:val="00DD7EC2"/>
    <w:rPr>
      <w:rFonts w:eastAsia="Times New Roman"/>
      <w:i/>
      <w:szCs w:val="24"/>
    </w:rPr>
  </w:style>
  <w:style w:type="character" w:customStyle="1" w:styleId="Heading2Char">
    <w:name w:val="Heading 2 Char"/>
    <w:basedOn w:val="DefaultParagraphFont"/>
    <w:link w:val="Heading2"/>
    <w:rsid w:val="00DD7EC2"/>
    <w:rPr>
      <w:rFonts w:eastAsiaTheme="majorEastAsia"/>
      <w:b/>
      <w:bCs/>
      <w:iCs/>
      <w:color w:val="auto"/>
      <w:szCs w:val="28"/>
    </w:rPr>
  </w:style>
  <w:style w:type="paragraph" w:customStyle="1" w:styleId="LGHeading3">
    <w:name w:val="LG Heading3"/>
    <w:basedOn w:val="Heading3"/>
    <w:next w:val="LGBodyTextSS"/>
    <w:qFormat/>
    <w:rsid w:val="00DD7EC2"/>
    <w:rPr>
      <w:rFonts w:eastAsia="Times New Roman"/>
    </w:rPr>
  </w:style>
  <w:style w:type="character" w:customStyle="1" w:styleId="Heading3Char">
    <w:name w:val="Heading 3 Char"/>
    <w:basedOn w:val="DefaultParagraphFont"/>
    <w:link w:val="Heading3"/>
    <w:rsid w:val="00DD7EC2"/>
    <w:rPr>
      <w:rFonts w:eastAsiaTheme="majorEastAsia"/>
      <w:b/>
      <w:bCs/>
      <w:color w:val="auto"/>
      <w:szCs w:val="26"/>
    </w:rPr>
  </w:style>
  <w:style w:type="paragraph" w:customStyle="1" w:styleId="LGIndentDD">
    <w:name w:val="LG Indent DD"/>
    <w:basedOn w:val="BodyTextFirstIndent"/>
    <w:next w:val="Normal"/>
    <w:qFormat/>
    <w:rsid w:val="00DD7EC2"/>
    <w:pPr>
      <w:tabs>
        <w:tab w:val="left" w:pos="720"/>
      </w:tabs>
      <w:spacing w:line="480" w:lineRule="auto"/>
      <w:ind w:left="720" w:firstLine="720"/>
      <w:jc w:val="both"/>
    </w:pPr>
    <w:rPr>
      <w:rFonts w:eastAsia="Times New Roman"/>
      <w:szCs w:val="20"/>
    </w:rPr>
  </w:style>
  <w:style w:type="paragraph" w:styleId="BodyTextFirstIndent">
    <w:name w:val="Body Text First Indent"/>
    <w:basedOn w:val="BodyText"/>
    <w:link w:val="BodyTextFirstIndentChar"/>
    <w:uiPriority w:val="99"/>
    <w:semiHidden/>
    <w:unhideWhenUsed/>
    <w:rsid w:val="00DD7EC2"/>
    <w:pPr>
      <w:spacing w:after="0"/>
      <w:ind w:firstLine="360"/>
    </w:pPr>
  </w:style>
  <w:style w:type="character" w:customStyle="1" w:styleId="BodyTextFirstIndentChar">
    <w:name w:val="Body Text First Indent Char"/>
    <w:basedOn w:val="BodyTextChar"/>
    <w:link w:val="BodyTextFirstIndent"/>
    <w:uiPriority w:val="99"/>
    <w:semiHidden/>
    <w:rsid w:val="00DD7EC2"/>
    <w:rPr>
      <w:rFonts w:ascii="Times New Roman" w:eastAsia="PMingLiU" w:hAnsi="Times New Roman" w:cs="Times New Roman"/>
    </w:rPr>
  </w:style>
  <w:style w:type="paragraph" w:customStyle="1" w:styleId="LGIndentSS">
    <w:name w:val="LG Indent SS"/>
    <w:basedOn w:val="BodyTextFirstIndent"/>
    <w:next w:val="Normal"/>
    <w:qFormat/>
    <w:rsid w:val="00DD7EC2"/>
    <w:pPr>
      <w:tabs>
        <w:tab w:val="left" w:pos="720"/>
      </w:tabs>
      <w:spacing w:line="480" w:lineRule="auto"/>
      <w:ind w:left="720" w:firstLine="720"/>
      <w:jc w:val="both"/>
    </w:pPr>
    <w:rPr>
      <w:rFonts w:eastAsia="Times New Roman"/>
      <w:szCs w:val="20"/>
    </w:rPr>
  </w:style>
  <w:style w:type="paragraph" w:customStyle="1" w:styleId="LGListBullet">
    <w:name w:val="LG List Bullet"/>
    <w:basedOn w:val="ListBullet"/>
    <w:qFormat/>
    <w:rsid w:val="00DD7EC2"/>
    <w:pPr>
      <w:numPr>
        <w:numId w:val="23"/>
      </w:numPr>
      <w:contextualSpacing w:val="0"/>
    </w:pPr>
    <w:rPr>
      <w:rFonts w:eastAsia="Times New Roman"/>
    </w:rPr>
  </w:style>
  <w:style w:type="paragraph" w:styleId="ListBullet">
    <w:name w:val="List Bullet"/>
    <w:basedOn w:val="Normal"/>
    <w:uiPriority w:val="99"/>
    <w:semiHidden/>
    <w:unhideWhenUsed/>
    <w:rsid w:val="00DD7EC2"/>
    <w:pPr>
      <w:numPr>
        <w:numId w:val="13"/>
      </w:numPr>
      <w:contextualSpacing/>
    </w:pPr>
  </w:style>
  <w:style w:type="paragraph" w:customStyle="1" w:styleId="LGListBullet1">
    <w:name w:val="LG List Bullet1"/>
    <w:basedOn w:val="Normal"/>
    <w:qFormat/>
    <w:rsid w:val="00DD7EC2"/>
    <w:pPr>
      <w:numPr>
        <w:ilvl w:val="1"/>
        <w:numId w:val="23"/>
      </w:numPr>
    </w:pPr>
    <w:rPr>
      <w:rFonts w:eastAsia="Times New Roman"/>
    </w:rPr>
  </w:style>
  <w:style w:type="paragraph" w:customStyle="1" w:styleId="LGListBullet2">
    <w:name w:val="LG List Bullet2"/>
    <w:basedOn w:val="Normal"/>
    <w:qFormat/>
    <w:rsid w:val="00DD7EC2"/>
    <w:pPr>
      <w:numPr>
        <w:ilvl w:val="2"/>
        <w:numId w:val="23"/>
      </w:numPr>
    </w:pPr>
    <w:rPr>
      <w:rFonts w:eastAsia="Times New Roman"/>
    </w:rPr>
  </w:style>
  <w:style w:type="paragraph" w:customStyle="1" w:styleId="LGListNumber">
    <w:name w:val="LG List Number"/>
    <w:basedOn w:val="ListNumber"/>
    <w:autoRedefine/>
    <w:qFormat/>
    <w:rsid w:val="00DD2233"/>
    <w:pPr>
      <w:numPr>
        <w:numId w:val="29"/>
      </w:numPr>
      <w:spacing w:after="240"/>
      <w:contextualSpacing w:val="0"/>
    </w:pPr>
    <w:rPr>
      <w:rFonts w:eastAsia="Times New Roman"/>
    </w:rPr>
  </w:style>
  <w:style w:type="paragraph" w:styleId="ListNumber">
    <w:name w:val="List Number"/>
    <w:basedOn w:val="Normal"/>
    <w:uiPriority w:val="99"/>
    <w:semiHidden/>
    <w:unhideWhenUsed/>
    <w:rsid w:val="00DD7EC2"/>
    <w:pPr>
      <w:numPr>
        <w:numId w:val="17"/>
      </w:numPr>
      <w:contextualSpacing/>
    </w:pPr>
  </w:style>
  <w:style w:type="paragraph" w:customStyle="1" w:styleId="LGListNumber1">
    <w:name w:val="LG List Number1"/>
    <w:basedOn w:val="Normal"/>
    <w:qFormat/>
    <w:rsid w:val="00DD7EC2"/>
    <w:pPr>
      <w:numPr>
        <w:ilvl w:val="1"/>
        <w:numId w:val="29"/>
      </w:numPr>
    </w:pPr>
    <w:rPr>
      <w:rFonts w:eastAsia="Times New Roman"/>
    </w:rPr>
  </w:style>
  <w:style w:type="paragraph" w:customStyle="1" w:styleId="LGListNumber2">
    <w:name w:val="LG List Number2"/>
    <w:basedOn w:val="Normal"/>
    <w:qFormat/>
    <w:rsid w:val="00DD7EC2"/>
    <w:pPr>
      <w:numPr>
        <w:ilvl w:val="2"/>
        <w:numId w:val="29"/>
      </w:numPr>
    </w:pPr>
    <w:rPr>
      <w:rFonts w:eastAsia="Times New Roman"/>
    </w:rPr>
  </w:style>
  <w:style w:type="paragraph" w:customStyle="1" w:styleId="LGPleading">
    <w:name w:val="LG Pleading"/>
    <w:basedOn w:val="Normal"/>
    <w:next w:val="LGBodyTextDD"/>
    <w:qFormat/>
    <w:rsid w:val="00DD7EC2"/>
    <w:pPr>
      <w:tabs>
        <w:tab w:val="left" w:pos="4680"/>
      </w:tabs>
      <w:spacing w:after="360"/>
    </w:pPr>
    <w:rPr>
      <w:rFonts w:ascii="Times New Roman Bold" w:eastAsia="Times New Roman" w:hAnsi="Times New Roman Bold"/>
      <w:caps/>
      <w:szCs w:val="20"/>
    </w:rPr>
  </w:style>
  <w:style w:type="paragraph" w:customStyle="1" w:styleId="LGPleadingsIndex">
    <w:name w:val="LG Pleadings Index"/>
    <w:basedOn w:val="Normal"/>
    <w:qFormat/>
    <w:rsid w:val="00DD7EC2"/>
    <w:pPr>
      <w:widowControl w:val="0"/>
      <w:tabs>
        <w:tab w:val="left" w:pos="720"/>
        <w:tab w:val="left" w:pos="1440"/>
        <w:tab w:val="left" w:pos="2160"/>
        <w:tab w:val="left" w:pos="2880"/>
      </w:tabs>
      <w:ind w:left="2880" w:hanging="2880"/>
      <w:jc w:val="both"/>
    </w:pPr>
    <w:rPr>
      <w:rFonts w:eastAsia="Times New Roman"/>
      <w:snapToGrid w:val="0"/>
      <w:szCs w:val="20"/>
    </w:rPr>
  </w:style>
  <w:style w:type="paragraph" w:customStyle="1" w:styleId="PUCFootnote">
    <w:name w:val="PUC Footnote"/>
    <w:basedOn w:val="Normal"/>
    <w:next w:val="Normal"/>
    <w:qFormat/>
    <w:rsid w:val="00DD7EC2"/>
    <w:pPr>
      <w:widowControl w:val="0"/>
      <w:tabs>
        <w:tab w:val="left" w:pos="1080"/>
      </w:tabs>
      <w:spacing w:after="120" w:line="240" w:lineRule="exact"/>
      <w:ind w:firstLine="720"/>
      <w:jc w:val="both"/>
    </w:pPr>
    <w:rPr>
      <w:rFonts w:eastAsia="Times New Roman"/>
      <w:sz w:val="20"/>
      <w:szCs w:val="20"/>
    </w:rPr>
  </w:style>
  <w:style w:type="paragraph" w:customStyle="1" w:styleId="LGPUCFootnote">
    <w:name w:val="LG PUC Footnote"/>
    <w:basedOn w:val="PUCFootnote"/>
    <w:qFormat/>
    <w:rsid w:val="00DD7EC2"/>
  </w:style>
  <w:style w:type="paragraph" w:customStyle="1" w:styleId="LGQuestion">
    <w:name w:val="LG Question"/>
    <w:basedOn w:val="Normal"/>
    <w:next w:val="LGAnswer"/>
    <w:qFormat/>
    <w:rsid w:val="00DD7EC2"/>
    <w:pPr>
      <w:spacing w:after="240" w:line="480" w:lineRule="auto"/>
    </w:pPr>
    <w:rPr>
      <w:rFonts w:eastAsia="Times New Roman"/>
      <w:b/>
    </w:rPr>
  </w:style>
  <w:style w:type="paragraph" w:customStyle="1" w:styleId="LGSignature">
    <w:name w:val="LG Signature"/>
    <w:basedOn w:val="Signature"/>
    <w:next w:val="LGBodyTextSS"/>
    <w:qFormat/>
    <w:rsid w:val="00DD7EC2"/>
    <w:rPr>
      <w:color w:val="000000" w:themeColor="text1"/>
    </w:rPr>
  </w:style>
  <w:style w:type="paragraph" w:customStyle="1" w:styleId="LGSubtitle">
    <w:name w:val="LG Subtitle"/>
    <w:basedOn w:val="Subtitle"/>
    <w:next w:val="BodyText"/>
    <w:qFormat/>
    <w:rsid w:val="00DD7EC2"/>
    <w:pPr>
      <w:numPr>
        <w:ilvl w:val="0"/>
      </w:numPr>
      <w:spacing w:after="240"/>
    </w:pPr>
    <w:rPr>
      <w:rFonts w:ascii="Times New Roman Bold" w:eastAsia="Times New Roman" w:hAnsi="Times New Roman Bold" w:cs="Times New Roman"/>
      <w:b/>
      <w:color w:val="000000" w:themeColor="text1"/>
      <w:spacing w:val="0"/>
      <w:sz w:val="24"/>
      <w:szCs w:val="20"/>
      <w:u w:val="single"/>
    </w:rPr>
  </w:style>
  <w:style w:type="paragraph" w:styleId="Subtitle">
    <w:name w:val="Subtitle"/>
    <w:basedOn w:val="Normal"/>
    <w:next w:val="Normal"/>
    <w:link w:val="SubtitleChar"/>
    <w:uiPriority w:val="11"/>
    <w:rsid w:val="00DD7E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DD7EC2"/>
    <w:rPr>
      <w:rFonts w:asciiTheme="minorHAnsi" w:eastAsiaTheme="minorEastAsia" w:hAnsiTheme="minorHAnsi" w:cstheme="minorBidi"/>
      <w:color w:val="5A5A5A" w:themeColor="text1" w:themeTint="A5"/>
      <w:spacing w:val="15"/>
      <w:sz w:val="22"/>
      <w:szCs w:val="22"/>
    </w:rPr>
  </w:style>
  <w:style w:type="paragraph" w:customStyle="1" w:styleId="LGFiledisk0">
    <w:name w:val="LGFiledisk"/>
    <w:basedOn w:val="Normal"/>
    <w:qFormat/>
    <w:rsid w:val="00DD7EC2"/>
    <w:pPr>
      <w:tabs>
        <w:tab w:val="left" w:pos="720"/>
        <w:tab w:val="left" w:pos="1440"/>
        <w:tab w:val="left" w:pos="2160"/>
        <w:tab w:val="left" w:pos="2880"/>
        <w:tab w:val="left" w:pos="3600"/>
        <w:tab w:val="left" w:pos="4320"/>
        <w:tab w:val="left" w:pos="5040"/>
        <w:tab w:val="left" w:pos="5760"/>
        <w:tab w:val="left" w:pos="6480"/>
      </w:tabs>
      <w:jc w:val="both"/>
    </w:pPr>
    <w:rPr>
      <w:rFonts w:eastAsia="Times New Roman"/>
      <w:szCs w:val="20"/>
    </w:rPr>
  </w:style>
  <w:style w:type="paragraph" w:customStyle="1" w:styleId="LGPleadingsIndex0">
    <w:name w:val="LGPleadings Index"/>
    <w:basedOn w:val="Normal"/>
    <w:qFormat/>
    <w:rsid w:val="00DD7EC2"/>
    <w:pPr>
      <w:tabs>
        <w:tab w:val="left" w:pos="720"/>
        <w:tab w:val="left" w:pos="1440"/>
        <w:tab w:val="left" w:pos="2160"/>
        <w:tab w:val="left" w:pos="2880"/>
      </w:tabs>
      <w:ind w:left="2880" w:hanging="2880"/>
      <w:jc w:val="both"/>
    </w:pPr>
    <w:rPr>
      <w:rFonts w:eastAsia="Times New Roman"/>
    </w:rPr>
  </w:style>
  <w:style w:type="paragraph" w:customStyle="1" w:styleId="PleadingsIndex">
    <w:name w:val="Pleadings Index"/>
    <w:basedOn w:val="Normal"/>
    <w:qFormat/>
    <w:rsid w:val="00DD7EC2"/>
    <w:pPr>
      <w:tabs>
        <w:tab w:val="left" w:pos="720"/>
        <w:tab w:val="left" w:pos="1440"/>
        <w:tab w:val="left" w:pos="2160"/>
        <w:tab w:val="left" w:pos="2880"/>
      </w:tabs>
      <w:ind w:left="2880" w:hanging="2880"/>
      <w:jc w:val="both"/>
    </w:pPr>
    <w:rPr>
      <w:rFonts w:eastAsia="Times New Roman"/>
    </w:rPr>
  </w:style>
  <w:style w:type="character" w:customStyle="1" w:styleId="Heading4Char">
    <w:name w:val="Heading 4 Char"/>
    <w:basedOn w:val="DefaultParagraphFont"/>
    <w:link w:val="Heading4"/>
    <w:rsid w:val="00DD7EC2"/>
    <w:rPr>
      <w:rFonts w:eastAsiaTheme="majorEastAsia"/>
      <w:b/>
      <w:bCs/>
      <w:color w:val="auto"/>
      <w:szCs w:val="28"/>
    </w:rPr>
  </w:style>
  <w:style w:type="character" w:customStyle="1" w:styleId="Heading5Char">
    <w:name w:val="Heading 5 Char"/>
    <w:basedOn w:val="DefaultParagraphFont"/>
    <w:link w:val="Heading5"/>
    <w:rsid w:val="00DD7EC2"/>
    <w:rPr>
      <w:rFonts w:eastAsiaTheme="majorEastAsia"/>
      <w:b/>
      <w:bCs/>
      <w:iCs/>
      <w:color w:val="auto"/>
      <w:szCs w:val="26"/>
    </w:rPr>
  </w:style>
  <w:style w:type="character" w:customStyle="1" w:styleId="Heading6Char">
    <w:name w:val="Heading 6 Char"/>
    <w:basedOn w:val="DefaultParagraphFont"/>
    <w:link w:val="Heading6"/>
    <w:rsid w:val="00DD7EC2"/>
    <w:rPr>
      <w:rFonts w:eastAsiaTheme="majorEastAsia"/>
      <w:b/>
      <w:bCs/>
      <w:color w:val="auto"/>
      <w:szCs w:val="22"/>
    </w:rPr>
  </w:style>
  <w:style w:type="character" w:customStyle="1" w:styleId="Heading7Char">
    <w:name w:val="Heading 7 Char"/>
    <w:basedOn w:val="DefaultParagraphFont"/>
    <w:link w:val="Heading7"/>
    <w:rsid w:val="00DD7EC2"/>
    <w:rPr>
      <w:rFonts w:eastAsiaTheme="majorEastAsia"/>
      <w:color w:val="auto"/>
    </w:rPr>
  </w:style>
  <w:style w:type="character" w:customStyle="1" w:styleId="Heading8Char">
    <w:name w:val="Heading 8 Char"/>
    <w:basedOn w:val="DefaultParagraphFont"/>
    <w:link w:val="Heading8"/>
    <w:rsid w:val="00DD7EC2"/>
    <w:rPr>
      <w:rFonts w:eastAsiaTheme="majorEastAsia"/>
      <w:i/>
      <w:iCs/>
      <w:color w:val="auto"/>
    </w:rPr>
  </w:style>
  <w:style w:type="character" w:customStyle="1" w:styleId="Heading9Char">
    <w:name w:val="Heading 9 Char"/>
    <w:basedOn w:val="DefaultParagraphFont"/>
    <w:link w:val="Heading9"/>
    <w:rsid w:val="00DD7EC2"/>
    <w:rPr>
      <w:rFonts w:eastAsiaTheme="majorEastAsia"/>
      <w:color w:val="auto"/>
      <w:szCs w:val="22"/>
    </w:rPr>
  </w:style>
  <w:style w:type="paragraph" w:styleId="TOCHeading">
    <w:name w:val="TOC Heading"/>
    <w:basedOn w:val="Heading1"/>
    <w:next w:val="Normal"/>
    <w:uiPriority w:val="39"/>
    <w:semiHidden/>
    <w:unhideWhenUsed/>
    <w:qFormat/>
    <w:rsid w:val="00DD7EC2"/>
    <w:pPr>
      <w:keepLines/>
      <w:spacing w:before="480" w:after="0"/>
      <w:jc w:val="left"/>
      <w:outlineLvl w:val="9"/>
    </w:pPr>
    <w:rPr>
      <w:rFonts w:asciiTheme="majorHAnsi" w:hAnsiTheme="majorHAnsi" w:cstheme="majorBidi"/>
      <w:caps w:val="0"/>
      <w:color w:val="365F91" w:themeColor="accent1" w:themeShade="BF"/>
      <w:sz w:val="28"/>
      <w:szCs w:val="28"/>
    </w:rPr>
  </w:style>
  <w:style w:type="paragraph" w:customStyle="1" w:styleId="pleadingstyle">
    <w:name w:val="pleading style"/>
    <w:basedOn w:val="Normal"/>
    <w:rsid w:val="0036713A"/>
    <w:pPr>
      <w:tabs>
        <w:tab w:val="left" w:pos="4680"/>
      </w:tabs>
      <w:spacing w:after="360"/>
    </w:pPr>
    <w:rPr>
      <w:rFonts w:ascii="Times New Roman Bold" w:eastAsia="Calibri" w:hAnsi="Times New Roman Bold"/>
      <w:cap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826871">
      <w:bodyDiv w:val="1"/>
      <w:marLeft w:val="0"/>
      <w:marRight w:val="0"/>
      <w:marTop w:val="0"/>
      <w:marBottom w:val="0"/>
      <w:divBdr>
        <w:top w:val="none" w:sz="0" w:space="0" w:color="auto"/>
        <w:left w:val="none" w:sz="0" w:space="0" w:color="auto"/>
        <w:bottom w:val="none" w:sz="0" w:space="0" w:color="auto"/>
        <w:right w:val="none" w:sz="0" w:space="0" w:color="auto"/>
      </w:divBdr>
    </w:div>
    <w:div w:id="973407510">
      <w:bodyDiv w:val="1"/>
      <w:marLeft w:val="0"/>
      <w:marRight w:val="0"/>
      <w:marTop w:val="0"/>
      <w:marBottom w:val="0"/>
      <w:divBdr>
        <w:top w:val="none" w:sz="0" w:space="0" w:color="auto"/>
        <w:left w:val="none" w:sz="0" w:space="0" w:color="auto"/>
        <w:bottom w:val="none" w:sz="0" w:space="0" w:color="auto"/>
        <w:right w:val="none" w:sz="0" w:space="0" w:color="auto"/>
      </w:divBdr>
    </w:div>
    <w:div w:id="985011450">
      <w:bodyDiv w:val="1"/>
      <w:marLeft w:val="0"/>
      <w:marRight w:val="0"/>
      <w:marTop w:val="0"/>
      <w:marBottom w:val="0"/>
      <w:divBdr>
        <w:top w:val="none" w:sz="0" w:space="0" w:color="auto"/>
        <w:left w:val="none" w:sz="0" w:space="0" w:color="auto"/>
        <w:bottom w:val="none" w:sz="0" w:space="0" w:color="auto"/>
        <w:right w:val="none" w:sz="0" w:space="0" w:color="auto"/>
      </w:divBdr>
    </w:div>
    <w:div w:id="151854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1055</Words>
  <Characters>6014</Characters>
  <Application>Microsoft Office Word</Application>
  <DocSecurity>4</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2018-09-19T19:07:00Z</dcterms:created>
  <dcterms:modified xsi:type="dcterms:W3CDTF">2018-09-19T19:07:00Z</dcterms:modified>
</cp:coreProperties>
</file>